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E7C6" w14:textId="77777777" w:rsidR="00732D5B" w:rsidRDefault="00732D5B">
      <w:pPr>
        <w:pStyle w:val="Default"/>
        <w:rPr>
          <w:rFonts w:cs="Times New Roman"/>
          <w:color w:val="auto"/>
          <w:sz w:val="8"/>
          <w:szCs w:val="8"/>
        </w:rPr>
      </w:pPr>
    </w:p>
    <w:p w14:paraId="1641B167" w14:textId="77777777" w:rsidR="006A0063" w:rsidRDefault="006A0063">
      <w:pPr>
        <w:pStyle w:val="Default"/>
        <w:rPr>
          <w:rFonts w:cs="Times New Roman"/>
          <w:color w:val="auto"/>
          <w:sz w:val="8"/>
          <w:szCs w:val="8"/>
        </w:rPr>
      </w:pPr>
    </w:p>
    <w:p w14:paraId="713F80E7" w14:textId="77777777" w:rsidR="006A0063" w:rsidRPr="00732D5B" w:rsidRDefault="006A0063">
      <w:pPr>
        <w:pStyle w:val="Default"/>
        <w:rPr>
          <w:rFonts w:cs="Times New Roman"/>
          <w:color w:val="auto"/>
          <w:sz w:val="8"/>
          <w:szCs w:val="8"/>
        </w:rPr>
      </w:pPr>
    </w:p>
    <w:p w14:paraId="6E736E85" w14:textId="52BABCC2" w:rsidR="00431E8A" w:rsidRPr="00BC7E7B" w:rsidRDefault="000869F4" w:rsidP="006A0063">
      <w:pPr>
        <w:widowControl w:val="0"/>
        <w:autoSpaceDE w:val="0"/>
        <w:autoSpaceDN w:val="0"/>
        <w:adjustRightInd w:val="0"/>
        <w:ind w:right="-20"/>
        <w:jc w:val="center"/>
        <w:rPr>
          <w:rFonts w:ascii="Verdana" w:hAnsi="Verdana"/>
          <w:b/>
          <w:color w:val="52687C"/>
          <w:spacing w:val="-1"/>
          <w:sz w:val="28"/>
          <w:szCs w:val="28"/>
        </w:rPr>
      </w:pPr>
      <w:r w:rsidRPr="00BC7E7B">
        <w:rPr>
          <w:rFonts w:ascii="Verdana" w:hAnsi="Verdana"/>
          <w:b/>
          <w:color w:val="52687C"/>
          <w:spacing w:val="-4"/>
          <w:sz w:val="28"/>
          <w:szCs w:val="28"/>
        </w:rPr>
        <w:t>Lean</w:t>
      </w:r>
      <w:r w:rsidR="00431E8A" w:rsidRPr="00BC7E7B">
        <w:rPr>
          <w:rFonts w:ascii="Verdana" w:hAnsi="Verdana"/>
          <w:b/>
          <w:color w:val="52687C"/>
          <w:spacing w:val="-12"/>
          <w:sz w:val="28"/>
          <w:szCs w:val="28"/>
        </w:rPr>
        <w:t xml:space="preserve"> </w:t>
      </w:r>
      <w:r w:rsidR="00732D5B" w:rsidRPr="00BC7E7B">
        <w:rPr>
          <w:rFonts w:ascii="Verdana" w:hAnsi="Verdana"/>
          <w:b/>
          <w:color w:val="52687C"/>
          <w:sz w:val="28"/>
          <w:szCs w:val="28"/>
        </w:rPr>
        <w:t>Launch</w:t>
      </w:r>
      <w:r w:rsidR="00732D5B" w:rsidRPr="00BC7E7B">
        <w:rPr>
          <w:rFonts w:ascii="Verdana" w:hAnsi="Verdana"/>
          <w:b/>
          <w:color w:val="52687C"/>
          <w:spacing w:val="-8"/>
          <w:sz w:val="28"/>
          <w:szCs w:val="28"/>
        </w:rPr>
        <w:t>P</w:t>
      </w:r>
      <w:r w:rsidR="00732D5B" w:rsidRPr="00BC7E7B">
        <w:rPr>
          <w:rFonts w:ascii="Verdana" w:hAnsi="Verdana"/>
          <w:b/>
          <w:color w:val="52687C"/>
          <w:sz w:val="28"/>
          <w:szCs w:val="28"/>
        </w:rPr>
        <w:t>ad</w:t>
      </w:r>
      <w:r w:rsidR="00732D5B" w:rsidRPr="00BC7E7B">
        <w:rPr>
          <w:rFonts w:ascii="Verdana" w:hAnsi="Verdana"/>
          <w:b/>
          <w:color w:val="52687C"/>
          <w:spacing w:val="30"/>
          <w:sz w:val="28"/>
          <w:szCs w:val="28"/>
        </w:rPr>
        <w:t xml:space="preserve"> </w:t>
      </w:r>
      <w:r w:rsidR="00732D5B" w:rsidRPr="00BC7E7B">
        <w:rPr>
          <w:rFonts w:ascii="Verdana" w:hAnsi="Verdana"/>
          <w:b/>
          <w:color w:val="52687C"/>
          <w:spacing w:val="-1"/>
          <w:sz w:val="28"/>
          <w:szCs w:val="28"/>
        </w:rPr>
        <w:t>E</w:t>
      </w:r>
      <w:r w:rsidR="00732D5B" w:rsidRPr="00BC7E7B">
        <w:rPr>
          <w:rFonts w:ascii="Verdana" w:hAnsi="Verdana"/>
          <w:b/>
          <w:color w:val="52687C"/>
          <w:sz w:val="28"/>
          <w:szCs w:val="28"/>
        </w:rPr>
        <w:t>duc</w:t>
      </w:r>
      <w:r w:rsidR="00732D5B" w:rsidRPr="00BC7E7B">
        <w:rPr>
          <w:rFonts w:ascii="Verdana" w:hAnsi="Verdana"/>
          <w:b/>
          <w:color w:val="52687C"/>
          <w:spacing w:val="-1"/>
          <w:sz w:val="28"/>
          <w:szCs w:val="28"/>
        </w:rPr>
        <w:t>a</w:t>
      </w:r>
      <w:r w:rsidR="00732D5B" w:rsidRPr="00BC7E7B">
        <w:rPr>
          <w:rFonts w:ascii="Verdana" w:hAnsi="Verdana"/>
          <w:b/>
          <w:color w:val="52687C"/>
          <w:spacing w:val="-2"/>
          <w:sz w:val="28"/>
          <w:szCs w:val="28"/>
        </w:rPr>
        <w:t>t</w:t>
      </w:r>
      <w:r w:rsidR="00732D5B" w:rsidRPr="00BC7E7B">
        <w:rPr>
          <w:rFonts w:ascii="Verdana" w:hAnsi="Verdana"/>
          <w:b/>
          <w:color w:val="52687C"/>
          <w:sz w:val="28"/>
          <w:szCs w:val="28"/>
        </w:rPr>
        <w:t>ors</w:t>
      </w:r>
      <w:r w:rsidR="00732D5B" w:rsidRPr="00BC7E7B">
        <w:rPr>
          <w:rFonts w:ascii="Verdana" w:hAnsi="Verdana"/>
          <w:b/>
          <w:color w:val="52687C"/>
          <w:spacing w:val="-12"/>
          <w:sz w:val="28"/>
          <w:szCs w:val="28"/>
        </w:rPr>
        <w:t xml:space="preserve"> </w:t>
      </w:r>
      <w:r w:rsidR="00732D5B" w:rsidRPr="00BC7E7B">
        <w:rPr>
          <w:rFonts w:ascii="Verdana" w:hAnsi="Verdana"/>
          <w:b/>
          <w:color w:val="52687C"/>
          <w:spacing w:val="-5"/>
          <w:sz w:val="28"/>
          <w:szCs w:val="28"/>
        </w:rPr>
        <w:t>P</w:t>
      </w:r>
      <w:r w:rsidR="00732D5B" w:rsidRPr="00BC7E7B">
        <w:rPr>
          <w:rFonts w:ascii="Verdana" w:hAnsi="Verdana"/>
          <w:b/>
          <w:color w:val="52687C"/>
          <w:spacing w:val="-3"/>
          <w:sz w:val="28"/>
          <w:szCs w:val="28"/>
        </w:rPr>
        <w:t>r</w:t>
      </w:r>
      <w:r w:rsidR="00732D5B" w:rsidRPr="00BC7E7B">
        <w:rPr>
          <w:rFonts w:ascii="Verdana" w:hAnsi="Verdana"/>
          <w:b/>
          <w:color w:val="52687C"/>
          <w:sz w:val="28"/>
          <w:szCs w:val="28"/>
        </w:rPr>
        <w:t>o</w:t>
      </w:r>
      <w:r w:rsidR="00732D5B" w:rsidRPr="00BC7E7B">
        <w:rPr>
          <w:rFonts w:ascii="Verdana" w:hAnsi="Verdana"/>
          <w:b/>
          <w:color w:val="52687C"/>
          <w:spacing w:val="-2"/>
          <w:sz w:val="28"/>
          <w:szCs w:val="28"/>
        </w:rPr>
        <w:t>gr</w:t>
      </w:r>
      <w:r w:rsidR="00732D5B" w:rsidRPr="00BC7E7B">
        <w:rPr>
          <w:rFonts w:ascii="Verdana" w:hAnsi="Verdana"/>
          <w:b/>
          <w:color w:val="52687C"/>
          <w:sz w:val="28"/>
          <w:szCs w:val="28"/>
        </w:rPr>
        <w:t>am</w:t>
      </w:r>
    </w:p>
    <w:p w14:paraId="75ED9558" w14:textId="3541E2E7" w:rsidR="001111CF" w:rsidRPr="00B7518C" w:rsidRDefault="001111CF" w:rsidP="00B7518C">
      <w:pPr>
        <w:pStyle w:val="NormalWeb"/>
        <w:spacing w:before="2" w:after="2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B7518C">
        <w:rPr>
          <w:rFonts w:ascii="Verdana" w:hAnsi="Verdana"/>
          <w:b/>
          <w:bCs/>
          <w:color w:val="548DD4" w:themeColor="text2" w:themeTint="99"/>
          <w:sz w:val="24"/>
          <w:szCs w:val="24"/>
        </w:rPr>
        <w:t xml:space="preserve">Advance Preparation </w:t>
      </w:r>
      <w:r w:rsidRPr="00B7518C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 xml:space="preserve">for </w:t>
      </w:r>
      <w:r w:rsidR="00AC286A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>Monday</w:t>
      </w:r>
      <w:r w:rsidR="00577256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>,</w:t>
      </w:r>
      <w:r w:rsidRPr="00B7518C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 xml:space="preserve"> </w:t>
      </w:r>
      <w:r w:rsidR="00AC286A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>April 21</w:t>
      </w:r>
      <w:r w:rsidR="00AC286A" w:rsidRPr="00AC286A">
        <w:rPr>
          <w:rFonts w:ascii="Verdana" w:hAnsi="Verdana"/>
          <w:b/>
          <w:bCs/>
          <w:iCs/>
          <w:color w:val="548DD4" w:themeColor="text2" w:themeTint="99"/>
          <w:sz w:val="24"/>
          <w:szCs w:val="24"/>
          <w:vertAlign w:val="superscript"/>
        </w:rPr>
        <w:t>st</w:t>
      </w:r>
      <w:r w:rsidR="00AC286A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 xml:space="preserve"> </w:t>
      </w:r>
    </w:p>
    <w:p w14:paraId="121E4C20" w14:textId="77777777" w:rsidR="00B7518C" w:rsidRDefault="00B7518C" w:rsidP="001111CF">
      <w:pPr>
        <w:pStyle w:val="NormalWeb"/>
        <w:spacing w:before="2" w:after="2"/>
        <w:rPr>
          <w:rFonts w:ascii="Verdana" w:hAnsi="Verdana"/>
          <w:sz w:val="19"/>
          <w:szCs w:val="19"/>
        </w:rPr>
      </w:pPr>
    </w:p>
    <w:p w14:paraId="36875944" w14:textId="1049E971" w:rsidR="001111CF" w:rsidRPr="003D7251" w:rsidRDefault="001111CF" w:rsidP="001111CF">
      <w:pPr>
        <w:pStyle w:val="NormalWeb"/>
        <w:spacing w:before="2" w:after="2"/>
        <w:rPr>
          <w:rFonts w:ascii="Verdana" w:hAnsi="Verdana"/>
        </w:rPr>
      </w:pPr>
      <w:r w:rsidRPr="003D7251">
        <w:rPr>
          <w:rFonts w:ascii="Verdana" w:hAnsi="Verdana"/>
        </w:rPr>
        <w:t>For those of you not familiar with the language of the Business Model Canvas and Customer Development</w:t>
      </w:r>
      <w:r w:rsidR="00AC286A">
        <w:rPr>
          <w:rFonts w:ascii="Verdana" w:hAnsi="Verdana"/>
        </w:rPr>
        <w:t>, the</w:t>
      </w:r>
      <w:r w:rsidRPr="003D7251">
        <w:rPr>
          <w:rFonts w:ascii="Verdana" w:hAnsi="Verdana"/>
        </w:rPr>
        <w:t xml:space="preserve"> </w:t>
      </w:r>
      <w:r w:rsidR="00AC286A">
        <w:rPr>
          <w:rFonts w:ascii="Verdana" w:hAnsi="Verdana"/>
        </w:rPr>
        <w:t>Monday</w:t>
      </w:r>
      <w:r w:rsidRPr="003D7251">
        <w:rPr>
          <w:rFonts w:ascii="Verdana" w:hAnsi="Verdana"/>
        </w:rPr>
        <w:t xml:space="preserve"> afternoon sessions will get you </w:t>
      </w:r>
      <w:r w:rsidR="00C2765F">
        <w:rPr>
          <w:rFonts w:ascii="Verdana" w:hAnsi="Verdana"/>
        </w:rPr>
        <w:t xml:space="preserve">up </w:t>
      </w:r>
      <w:bookmarkStart w:id="0" w:name="_GoBack"/>
      <w:bookmarkEnd w:id="0"/>
      <w:r w:rsidRPr="003D7251">
        <w:rPr>
          <w:rFonts w:ascii="Verdana" w:hAnsi="Verdana"/>
        </w:rPr>
        <w:t xml:space="preserve">to speed. </w:t>
      </w:r>
    </w:p>
    <w:p w14:paraId="63141F90" w14:textId="77777777" w:rsidR="001111CF" w:rsidRPr="007E74DD" w:rsidRDefault="001111CF" w:rsidP="001111CF">
      <w:pPr>
        <w:pStyle w:val="NormalWeb"/>
        <w:spacing w:before="2" w:after="2"/>
        <w:rPr>
          <w:rFonts w:ascii="Verdana" w:hAnsi="Verdana"/>
          <w:sz w:val="12"/>
          <w:szCs w:val="12"/>
        </w:rPr>
      </w:pPr>
    </w:p>
    <w:p w14:paraId="7618F69C" w14:textId="77777777" w:rsidR="001111CF" w:rsidRPr="007E74DD" w:rsidRDefault="001111CF" w:rsidP="001111CF">
      <w:pPr>
        <w:pStyle w:val="NormalWeb"/>
        <w:spacing w:before="2" w:after="2"/>
        <w:rPr>
          <w:rFonts w:ascii="Verdana" w:hAnsi="Verdana"/>
          <w:sz w:val="12"/>
          <w:szCs w:val="12"/>
        </w:rPr>
      </w:pPr>
    </w:p>
    <w:p w14:paraId="160BCD54" w14:textId="77777777" w:rsidR="001111CF" w:rsidRPr="001111CF" w:rsidRDefault="001111CF" w:rsidP="001111CF">
      <w:pPr>
        <w:pStyle w:val="NormalWeb"/>
        <w:spacing w:before="2" w:after="2"/>
        <w:rPr>
          <w:rFonts w:ascii="Verdana" w:hAnsi="Verdana"/>
          <w:sz w:val="24"/>
          <w:szCs w:val="24"/>
        </w:rPr>
      </w:pPr>
      <w:r w:rsidRPr="001111CF">
        <w:rPr>
          <w:rFonts w:ascii="Verdana" w:hAnsi="Verdana"/>
          <w:b/>
          <w:bCs/>
          <w:iCs/>
          <w:sz w:val="24"/>
          <w:szCs w:val="24"/>
        </w:rPr>
        <w:t xml:space="preserve">Advance reading: </w:t>
      </w:r>
    </w:p>
    <w:p w14:paraId="13FF7234" w14:textId="77777777" w:rsidR="003D7251" w:rsidRDefault="001111CF" w:rsidP="003D7251">
      <w:pPr>
        <w:pStyle w:val="NormalWeb"/>
        <w:spacing w:beforeLines="0" w:before="60" w:afterLines="0"/>
        <w:ind w:left="450"/>
        <w:rPr>
          <w:rFonts w:ascii="Verdana" w:hAnsi="Verdana"/>
          <w:b/>
          <w:i/>
          <w:iCs/>
        </w:rPr>
      </w:pPr>
      <w:r w:rsidRPr="00B7518C">
        <w:rPr>
          <w:rFonts w:ascii="Verdana" w:hAnsi="Verdana"/>
          <w:b/>
          <w:i/>
          <w:iCs/>
        </w:rPr>
        <w:t>Business Model Generation</w:t>
      </w:r>
    </w:p>
    <w:p w14:paraId="2D50F663" w14:textId="49CCFFBE" w:rsidR="001111CF" w:rsidRPr="001111CF" w:rsidRDefault="001111CF" w:rsidP="003D7251">
      <w:pPr>
        <w:pStyle w:val="NormalWeb"/>
        <w:spacing w:beforeLines="0" w:before="60" w:afterLines="0"/>
        <w:ind w:left="450"/>
        <w:rPr>
          <w:rFonts w:ascii="Verdana" w:hAnsi="Verdana"/>
          <w:b/>
          <w:iCs/>
        </w:rPr>
      </w:pPr>
      <w:r w:rsidRPr="003D7251">
        <w:rPr>
          <w:rFonts w:ascii="Verdana" w:hAnsi="Verdana"/>
        </w:rPr>
        <w:t>Read pages 1 -120</w:t>
      </w:r>
    </w:p>
    <w:p w14:paraId="1608F59B" w14:textId="77777777" w:rsidR="001111CF" w:rsidRPr="003D7251" w:rsidRDefault="001111CF" w:rsidP="003D7251">
      <w:pPr>
        <w:pStyle w:val="NormalWeb"/>
        <w:spacing w:before="2" w:after="2"/>
        <w:ind w:left="450"/>
        <w:rPr>
          <w:rFonts w:ascii="Verdana" w:hAnsi="Verdana"/>
        </w:rPr>
      </w:pPr>
    </w:p>
    <w:p w14:paraId="587C0778" w14:textId="70E25090" w:rsidR="003D7251" w:rsidRDefault="001111CF" w:rsidP="003D7251">
      <w:pPr>
        <w:pStyle w:val="NormalWeb"/>
        <w:spacing w:before="2" w:after="2"/>
        <w:ind w:left="450"/>
        <w:rPr>
          <w:rFonts w:ascii="Verdana" w:hAnsi="Verdana"/>
          <w:b/>
          <w:iCs/>
        </w:rPr>
      </w:pPr>
      <w:r w:rsidRPr="00B7518C">
        <w:rPr>
          <w:rFonts w:ascii="Verdana" w:hAnsi="Verdana"/>
          <w:b/>
          <w:i/>
          <w:iCs/>
        </w:rPr>
        <w:t>The Startup Owner’s Manual</w:t>
      </w:r>
      <w:r>
        <w:rPr>
          <w:rFonts w:ascii="Verdana" w:hAnsi="Verdana"/>
          <w:b/>
          <w:iCs/>
        </w:rPr>
        <w:t xml:space="preserve"> </w:t>
      </w:r>
    </w:p>
    <w:p w14:paraId="01FBDEF0" w14:textId="29377291" w:rsidR="001111CF" w:rsidRPr="001111CF" w:rsidRDefault="001111CF" w:rsidP="003D7251">
      <w:pPr>
        <w:pStyle w:val="NormalWeb"/>
        <w:spacing w:beforeLines="0" w:before="60" w:afterLines="0"/>
        <w:ind w:left="446"/>
        <w:rPr>
          <w:rFonts w:ascii="Verdana" w:hAnsi="Verdana"/>
          <w:sz w:val="19"/>
          <w:szCs w:val="19"/>
        </w:rPr>
      </w:pPr>
      <w:r w:rsidRPr="003D7251">
        <w:rPr>
          <w:rFonts w:ascii="Verdana" w:hAnsi="Verdana"/>
        </w:rPr>
        <w:t>Read Preface, Who is this boo</w:t>
      </w:r>
      <w:r w:rsidR="003D7251">
        <w:rPr>
          <w:rFonts w:ascii="Verdana" w:hAnsi="Verdana"/>
        </w:rPr>
        <w:t>k for? Introduction, Chapters 1</w:t>
      </w:r>
      <w:r w:rsidRPr="003D7251">
        <w:rPr>
          <w:rFonts w:ascii="Verdana" w:hAnsi="Verdana"/>
        </w:rPr>
        <w:t>-4</w:t>
      </w:r>
      <w:r w:rsidRPr="001111CF">
        <w:rPr>
          <w:rFonts w:ascii="Verdana" w:hAnsi="Verdana"/>
          <w:sz w:val="19"/>
          <w:szCs w:val="19"/>
        </w:rPr>
        <w:t xml:space="preserve"> </w:t>
      </w:r>
    </w:p>
    <w:p w14:paraId="36A43F48" w14:textId="77777777" w:rsidR="001111CF" w:rsidRPr="003D7251" w:rsidRDefault="001111CF" w:rsidP="003D7251">
      <w:pPr>
        <w:pStyle w:val="NormalWeb"/>
        <w:spacing w:before="2" w:after="2"/>
        <w:rPr>
          <w:rFonts w:ascii="Verdana" w:hAnsi="Verdana"/>
        </w:rPr>
      </w:pPr>
    </w:p>
    <w:p w14:paraId="746B1C64" w14:textId="77777777" w:rsidR="003D7251" w:rsidRDefault="001111CF" w:rsidP="003D7251">
      <w:pPr>
        <w:pStyle w:val="NormalWeb"/>
        <w:spacing w:before="2" w:after="2"/>
        <w:ind w:left="450"/>
        <w:rPr>
          <w:rFonts w:ascii="Verdana" w:hAnsi="Verdana"/>
          <w:b/>
          <w:i/>
          <w:iCs/>
        </w:rPr>
      </w:pPr>
      <w:r w:rsidRPr="00B7518C">
        <w:rPr>
          <w:rFonts w:ascii="Verdana" w:hAnsi="Verdana"/>
          <w:b/>
          <w:i/>
          <w:iCs/>
        </w:rPr>
        <w:t>Lean LaunchPad Educators Handbook</w:t>
      </w:r>
    </w:p>
    <w:p w14:paraId="561C796F" w14:textId="4C2D2F0C" w:rsidR="001111CF" w:rsidRPr="003D7251" w:rsidRDefault="004914BB" w:rsidP="003D7251">
      <w:pPr>
        <w:pStyle w:val="NormalWeb"/>
        <w:spacing w:beforeLines="0" w:before="60" w:afterLines="0"/>
        <w:ind w:left="446"/>
        <w:rPr>
          <w:rFonts w:ascii="Verdana" w:hAnsi="Verdana"/>
        </w:rPr>
      </w:pPr>
      <w:r w:rsidRPr="003D7251">
        <w:rPr>
          <w:rFonts w:ascii="Verdana" w:hAnsi="Verdana"/>
        </w:rPr>
        <w:t>Read Section 15 (</w:t>
      </w:r>
      <w:r w:rsidR="001111CF" w:rsidRPr="003D7251">
        <w:rPr>
          <w:rFonts w:ascii="Verdana" w:hAnsi="Verdana"/>
        </w:rPr>
        <w:t>Detailed Class Curriculum</w:t>
      </w:r>
      <w:r w:rsidRPr="003D7251">
        <w:rPr>
          <w:rFonts w:ascii="Verdana" w:hAnsi="Verdana"/>
        </w:rPr>
        <w:t>)</w:t>
      </w:r>
      <w:r w:rsidR="001111CF" w:rsidRPr="003D7251">
        <w:rPr>
          <w:rFonts w:ascii="Verdana" w:hAnsi="Verdana"/>
        </w:rPr>
        <w:t>; Skim all</w:t>
      </w:r>
      <w:r w:rsidR="00A64DD4" w:rsidRPr="003D7251">
        <w:rPr>
          <w:rFonts w:ascii="Verdana" w:hAnsi="Verdana"/>
        </w:rPr>
        <w:t>.</w:t>
      </w:r>
      <w:r w:rsidR="001111CF" w:rsidRPr="003D7251">
        <w:rPr>
          <w:rFonts w:ascii="Verdana" w:hAnsi="Verdana"/>
        </w:rPr>
        <w:t xml:space="preserve"> </w:t>
      </w:r>
    </w:p>
    <w:p w14:paraId="017848C5" w14:textId="3DD07A3D" w:rsidR="001111CF" w:rsidRPr="003D7251" w:rsidRDefault="001111CF" w:rsidP="003D7251">
      <w:pPr>
        <w:pStyle w:val="NormalWeb"/>
        <w:spacing w:beforeLines="0" w:before="80" w:afterLines="0"/>
        <w:ind w:left="446"/>
        <w:rPr>
          <w:rFonts w:ascii="Verdana" w:hAnsi="Verdana"/>
          <w:i/>
        </w:rPr>
      </w:pPr>
      <w:r w:rsidRPr="003D7251">
        <w:rPr>
          <w:rFonts w:ascii="Verdana" w:hAnsi="Verdana"/>
          <w:i/>
        </w:rPr>
        <w:t>Production of this book is underway</w:t>
      </w:r>
      <w:r w:rsidR="00AC286A">
        <w:rPr>
          <w:rFonts w:ascii="Verdana" w:hAnsi="Verdana"/>
          <w:i/>
        </w:rPr>
        <w:t>, and you will receive a hard copy at the Seminar.  In the meantime, you can access an</w:t>
      </w:r>
      <w:r w:rsidRPr="003D7251">
        <w:rPr>
          <w:rFonts w:ascii="Verdana" w:hAnsi="Verdana"/>
          <w:i/>
        </w:rPr>
        <w:t xml:space="preserve"> electronic copy </w:t>
      </w:r>
      <w:r w:rsidR="00AC286A">
        <w:rPr>
          <w:rFonts w:ascii="Verdana" w:hAnsi="Verdana"/>
          <w:i/>
        </w:rPr>
        <w:t xml:space="preserve">at </w:t>
      </w:r>
      <w:hyperlink r:id="rId9" w:history="1">
        <w:r w:rsidR="00AC286A" w:rsidRPr="00AC286A">
          <w:rPr>
            <w:rStyle w:val="Hyperlink"/>
            <w:rFonts w:ascii="Verdana" w:hAnsi="Verdana"/>
            <w:i/>
          </w:rPr>
          <w:t>nciia.org/</w:t>
        </w:r>
        <w:proofErr w:type="spellStart"/>
        <w:r w:rsidR="00AC286A" w:rsidRPr="00AC286A">
          <w:rPr>
            <w:rStyle w:val="Hyperlink"/>
            <w:rFonts w:ascii="Verdana" w:hAnsi="Verdana"/>
            <w:i/>
          </w:rPr>
          <w:t>llp</w:t>
        </w:r>
        <w:proofErr w:type="spellEnd"/>
      </w:hyperlink>
      <w:r w:rsidRPr="003D7251">
        <w:rPr>
          <w:rFonts w:ascii="Verdana" w:hAnsi="Verdana"/>
          <w:i/>
        </w:rPr>
        <w:t>.</w:t>
      </w:r>
    </w:p>
    <w:p w14:paraId="40CF682D" w14:textId="77777777" w:rsidR="001111CF" w:rsidRPr="007E74DD" w:rsidRDefault="001111CF" w:rsidP="001111CF">
      <w:pPr>
        <w:pStyle w:val="NormalWeb"/>
        <w:spacing w:before="2" w:after="2"/>
        <w:rPr>
          <w:rFonts w:ascii="Verdana" w:hAnsi="Verdana"/>
          <w:sz w:val="12"/>
          <w:szCs w:val="12"/>
        </w:rPr>
      </w:pPr>
    </w:p>
    <w:p w14:paraId="3DDA2DB9" w14:textId="35BEC93B" w:rsidR="001111CF" w:rsidRDefault="003D7251" w:rsidP="001111CF">
      <w:pPr>
        <w:pStyle w:val="NormalWeb"/>
        <w:spacing w:before="2" w:after="2"/>
        <w:rPr>
          <w:rFonts w:ascii="Verdana" w:hAnsi="Verdana"/>
          <w:sz w:val="12"/>
          <w:szCs w:val="12"/>
        </w:rPr>
      </w:pPr>
      <w:r>
        <w:rPr>
          <w:rFonts w:ascii="Verdana" w:hAnsi="Verdana"/>
          <w:sz w:val="12"/>
          <w:szCs w:val="12"/>
        </w:rPr>
        <w:t>‘</w:t>
      </w:r>
    </w:p>
    <w:p w14:paraId="733AA2B7" w14:textId="77777777" w:rsidR="003D7251" w:rsidRPr="007E74DD" w:rsidRDefault="003D7251" w:rsidP="001111CF">
      <w:pPr>
        <w:pStyle w:val="NormalWeb"/>
        <w:spacing w:before="2" w:after="2"/>
        <w:rPr>
          <w:rFonts w:ascii="Verdana" w:hAnsi="Verdana"/>
          <w:sz w:val="12"/>
          <w:szCs w:val="12"/>
        </w:rPr>
      </w:pPr>
    </w:p>
    <w:p w14:paraId="6FDC5E50" w14:textId="77777777" w:rsidR="001111CF" w:rsidRPr="001111CF" w:rsidRDefault="001111CF" w:rsidP="001111CF">
      <w:pPr>
        <w:pStyle w:val="NormalWeb"/>
        <w:spacing w:before="2" w:after="2"/>
        <w:rPr>
          <w:rFonts w:ascii="Verdana" w:hAnsi="Verdana"/>
          <w:sz w:val="24"/>
          <w:szCs w:val="24"/>
        </w:rPr>
      </w:pPr>
      <w:r w:rsidRPr="001111CF">
        <w:rPr>
          <w:rFonts w:ascii="Verdana" w:hAnsi="Verdana"/>
          <w:b/>
          <w:bCs/>
          <w:iCs/>
          <w:sz w:val="24"/>
          <w:szCs w:val="24"/>
        </w:rPr>
        <w:t>Advance viewing:</w:t>
      </w:r>
    </w:p>
    <w:p w14:paraId="58C8AEFA" w14:textId="77777777" w:rsidR="003D7251" w:rsidRDefault="001111CF" w:rsidP="003D7251">
      <w:pPr>
        <w:pStyle w:val="NormalWeb"/>
        <w:spacing w:beforeLines="0" w:before="60" w:afterLines="0"/>
        <w:ind w:left="450"/>
        <w:rPr>
          <w:rFonts w:ascii="Verdana" w:hAnsi="Verdana"/>
          <w:b/>
          <w:i/>
          <w:iCs/>
        </w:rPr>
      </w:pPr>
      <w:proofErr w:type="spellStart"/>
      <w:r w:rsidRPr="00B7518C">
        <w:rPr>
          <w:rFonts w:ascii="Verdana" w:hAnsi="Verdana"/>
          <w:b/>
          <w:i/>
          <w:iCs/>
        </w:rPr>
        <w:t>Udacity</w:t>
      </w:r>
      <w:proofErr w:type="spellEnd"/>
      <w:r w:rsidRPr="00B7518C">
        <w:rPr>
          <w:rFonts w:ascii="Verdana" w:hAnsi="Verdana"/>
          <w:b/>
          <w:i/>
          <w:iCs/>
        </w:rPr>
        <w:t xml:space="preserve"> Course Videos</w:t>
      </w:r>
    </w:p>
    <w:p w14:paraId="4BCF2B5F" w14:textId="25ED9A4B" w:rsidR="001111CF" w:rsidRPr="001111CF" w:rsidRDefault="001111CF" w:rsidP="003D7251">
      <w:pPr>
        <w:pStyle w:val="NormalWeb"/>
        <w:spacing w:beforeLines="0" w:before="60" w:afterLines="0"/>
        <w:ind w:left="450"/>
        <w:rPr>
          <w:rFonts w:ascii="Verdana" w:hAnsi="Verdana"/>
          <w:sz w:val="19"/>
          <w:szCs w:val="19"/>
        </w:rPr>
      </w:pPr>
      <w:r w:rsidRPr="003D7251">
        <w:rPr>
          <w:rFonts w:ascii="Verdana" w:hAnsi="Verdana"/>
        </w:rPr>
        <w:t xml:space="preserve">Watch all of the lectures. To begin: sign up for an account with </w:t>
      </w:r>
      <w:proofErr w:type="spellStart"/>
      <w:r w:rsidRPr="003D7251">
        <w:rPr>
          <w:rFonts w:ascii="Verdana" w:hAnsi="Verdana"/>
        </w:rPr>
        <w:t>Udacity</w:t>
      </w:r>
      <w:proofErr w:type="spellEnd"/>
      <w:r w:rsidRPr="003D7251">
        <w:rPr>
          <w:rFonts w:ascii="Verdana" w:hAnsi="Verdana"/>
        </w:rPr>
        <w:t xml:space="preserve"> at www.Udacity.com and register for “How to Build a </w:t>
      </w:r>
      <w:proofErr w:type="spellStart"/>
      <w:r w:rsidRPr="003D7251">
        <w:rPr>
          <w:rFonts w:ascii="Verdana" w:hAnsi="Verdana"/>
        </w:rPr>
        <w:t>StartUp</w:t>
      </w:r>
      <w:proofErr w:type="spellEnd"/>
      <w:r w:rsidRPr="003D7251">
        <w:rPr>
          <w:rFonts w:ascii="Verdana" w:hAnsi="Verdana"/>
        </w:rPr>
        <w:t>” This will bring you to the main class page. Click the “take the class” button.</w:t>
      </w:r>
      <w:r w:rsidRPr="001111CF">
        <w:rPr>
          <w:rFonts w:ascii="Verdana" w:hAnsi="Verdana"/>
          <w:sz w:val="19"/>
          <w:szCs w:val="19"/>
        </w:rPr>
        <w:t xml:space="preserve"> </w:t>
      </w:r>
    </w:p>
    <w:p w14:paraId="65BFA769" w14:textId="77777777" w:rsidR="001111CF" w:rsidRPr="003D7251" w:rsidRDefault="001111CF" w:rsidP="003D7251">
      <w:pPr>
        <w:pStyle w:val="NormalWeb"/>
        <w:spacing w:before="2" w:after="2"/>
        <w:rPr>
          <w:rFonts w:ascii="Verdana" w:hAnsi="Verdana"/>
        </w:rPr>
      </w:pPr>
    </w:p>
    <w:p w14:paraId="2744F12F" w14:textId="6E69FA06" w:rsidR="003D7251" w:rsidRDefault="001111CF" w:rsidP="003D7251">
      <w:pPr>
        <w:pStyle w:val="NormalWeb"/>
        <w:spacing w:before="2" w:after="2"/>
        <w:ind w:left="450"/>
        <w:rPr>
          <w:rFonts w:ascii="Verdana" w:hAnsi="Verdana"/>
          <w:b/>
          <w:bCs/>
          <w:i/>
          <w:iCs/>
          <w:sz w:val="19"/>
          <w:szCs w:val="19"/>
        </w:rPr>
      </w:pPr>
      <w:r w:rsidRPr="00B7518C">
        <w:rPr>
          <w:rFonts w:ascii="Verdana" w:hAnsi="Verdana"/>
          <w:b/>
          <w:i/>
          <w:iCs/>
        </w:rPr>
        <w:t>The Customer Discovery Checklist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 </w:t>
      </w:r>
    </w:p>
    <w:p w14:paraId="333A72E0" w14:textId="536C697A" w:rsidR="001111CF" w:rsidRPr="003D7251" w:rsidRDefault="001111CF" w:rsidP="003D7251">
      <w:pPr>
        <w:pStyle w:val="NormalWeb"/>
        <w:spacing w:beforeLines="0" w:before="60" w:afterLines="0"/>
        <w:ind w:left="450"/>
        <w:rPr>
          <w:rFonts w:ascii="Verdana" w:hAnsi="Verdana"/>
        </w:rPr>
      </w:pPr>
      <w:r w:rsidRPr="003D7251">
        <w:rPr>
          <w:rFonts w:ascii="Verdana" w:hAnsi="Verdana"/>
        </w:rPr>
        <w:t xml:space="preserve">What is it your students need to know before they got out of the building? </w:t>
      </w:r>
      <w:hyperlink r:id="rId10" w:history="1">
        <w:r w:rsidR="003D7251" w:rsidRPr="00C65BC9">
          <w:rPr>
            <w:rStyle w:val="Hyperlink"/>
            <w:rFonts w:ascii="Verdana" w:hAnsi="Verdana"/>
          </w:rPr>
          <w:t>http://startupweekend.wistia.com/projects/zt618zz0r7</w:t>
        </w:r>
      </w:hyperlink>
      <w:r w:rsidR="003D7251">
        <w:rPr>
          <w:rFonts w:ascii="Verdana" w:hAnsi="Verdana"/>
        </w:rPr>
        <w:t xml:space="preserve"> </w:t>
      </w:r>
      <w:r w:rsidRPr="003D7251">
        <w:rPr>
          <w:rFonts w:ascii="Verdana" w:hAnsi="Verdana"/>
        </w:rPr>
        <w:t xml:space="preserve"> (multiple video clips here) </w:t>
      </w:r>
    </w:p>
    <w:p w14:paraId="6455D0A4" w14:textId="77777777" w:rsidR="001111CF" w:rsidRPr="003D7251" w:rsidRDefault="001111CF" w:rsidP="003D7251">
      <w:pPr>
        <w:pStyle w:val="NormalWeb"/>
        <w:spacing w:before="2" w:after="2"/>
        <w:ind w:left="450"/>
        <w:rPr>
          <w:rFonts w:ascii="Verdana" w:hAnsi="Verdana"/>
        </w:rPr>
      </w:pPr>
    </w:p>
    <w:p w14:paraId="68CEA3F5" w14:textId="77777777" w:rsidR="003D7251" w:rsidRDefault="001111CF" w:rsidP="003D7251">
      <w:pPr>
        <w:pStyle w:val="NormalWeb"/>
        <w:spacing w:before="2" w:after="2"/>
        <w:ind w:left="450"/>
        <w:rPr>
          <w:rFonts w:ascii="Verdana" w:hAnsi="Verdana"/>
          <w:b/>
          <w:i/>
          <w:iCs/>
        </w:rPr>
      </w:pPr>
      <w:r w:rsidRPr="00B7518C">
        <w:rPr>
          <w:rFonts w:ascii="Verdana" w:hAnsi="Verdana"/>
          <w:b/>
          <w:i/>
          <w:iCs/>
        </w:rPr>
        <w:t>Conducting Customer Discovery Interviews</w:t>
      </w:r>
    </w:p>
    <w:p w14:paraId="5BE454BA" w14:textId="5C93DDD2" w:rsidR="001111CF" w:rsidRPr="003D7251" w:rsidRDefault="001111CF" w:rsidP="003D7251">
      <w:pPr>
        <w:pStyle w:val="NormalWeb"/>
        <w:spacing w:beforeLines="0" w:before="60" w:afterLines="0"/>
        <w:ind w:left="450"/>
        <w:rPr>
          <w:rFonts w:ascii="Verdana" w:hAnsi="Verdana"/>
        </w:rPr>
      </w:pPr>
      <w:r w:rsidRPr="003D7251">
        <w:rPr>
          <w:rFonts w:ascii="Verdana" w:hAnsi="Verdana"/>
        </w:rPr>
        <w:t xml:space="preserve">One of the critical skills that students/entrepreneurs need for Customer Development is how to conduct a meaningful prospective customer interview. These series of simulated interviews touch on some of the key learning points: </w:t>
      </w:r>
      <w:hyperlink r:id="rId11" w:history="1">
        <w:r w:rsidR="00A64DD4" w:rsidRPr="003D7251">
          <w:rPr>
            <w:rFonts w:ascii="Verdana" w:hAnsi="Verdana"/>
            <w:color w:val="0000FF"/>
            <w:u w:val="single"/>
          </w:rPr>
          <w:t>http://startupweekend.wistia.com/medias/tao3s8hf7l</w:t>
        </w:r>
      </w:hyperlink>
      <w:r w:rsidR="003D7251">
        <w:rPr>
          <w:rFonts w:ascii="Verdana" w:hAnsi="Verdana"/>
        </w:rPr>
        <w:t xml:space="preserve"> </w:t>
      </w:r>
    </w:p>
    <w:p w14:paraId="6193414E" w14:textId="77777777" w:rsidR="001111CF" w:rsidRPr="003D7251" w:rsidRDefault="001111CF" w:rsidP="003D7251">
      <w:pPr>
        <w:pStyle w:val="NormalWeb"/>
        <w:spacing w:before="2" w:after="2"/>
        <w:ind w:left="450"/>
        <w:rPr>
          <w:rFonts w:ascii="Verdana" w:hAnsi="Verdana"/>
        </w:rPr>
      </w:pPr>
    </w:p>
    <w:p w14:paraId="6DEFD8AC" w14:textId="77777777" w:rsidR="003D7251" w:rsidRDefault="001111CF" w:rsidP="003D7251">
      <w:pPr>
        <w:pStyle w:val="NormalWeb"/>
        <w:spacing w:before="2" w:after="2"/>
        <w:ind w:left="450"/>
        <w:rPr>
          <w:rFonts w:ascii="Verdana" w:hAnsi="Verdana"/>
          <w:b/>
          <w:i/>
          <w:iCs/>
        </w:rPr>
      </w:pPr>
      <w:r w:rsidRPr="00B7518C">
        <w:rPr>
          <w:rFonts w:ascii="Verdana" w:hAnsi="Verdana"/>
          <w:b/>
          <w:i/>
          <w:iCs/>
        </w:rPr>
        <w:t>Startup Tools Page</w:t>
      </w:r>
    </w:p>
    <w:p w14:paraId="6B6ACBA1" w14:textId="25583493" w:rsidR="001111CF" w:rsidRPr="003D7251" w:rsidRDefault="001111CF" w:rsidP="003D7251">
      <w:pPr>
        <w:pStyle w:val="NormalWeb"/>
        <w:spacing w:beforeLines="0" w:before="60" w:afterLines="0"/>
        <w:ind w:left="450"/>
        <w:rPr>
          <w:rFonts w:ascii="Verdana" w:hAnsi="Verdana"/>
        </w:rPr>
      </w:pPr>
      <w:r w:rsidRPr="003D7251">
        <w:rPr>
          <w:rFonts w:ascii="Verdana" w:hAnsi="Verdana"/>
        </w:rPr>
        <w:t xml:space="preserve">Go to </w:t>
      </w:r>
      <w:hyperlink r:id="rId12" w:history="1">
        <w:r w:rsidRPr="003D7251">
          <w:rPr>
            <w:rFonts w:ascii="Verdana" w:hAnsi="Verdana"/>
            <w:color w:val="0000FF"/>
            <w:u w:val="single"/>
          </w:rPr>
          <w:t>http://steveblank.com/tools-and-blogs-for-entrepreneurs/</w:t>
        </w:r>
      </w:hyperlink>
      <w:r w:rsidRPr="003D7251">
        <w:rPr>
          <w:rFonts w:ascii="Verdana" w:hAnsi="Verdana"/>
        </w:rPr>
        <w:t xml:space="preserve"> and scroll through the page.  We point our students to this resource before they start building products.  Note the market research and founding advice sections</w:t>
      </w:r>
    </w:p>
    <w:p w14:paraId="7B12C131" w14:textId="77777777" w:rsidR="001111CF" w:rsidRPr="003D7251" w:rsidRDefault="001111CF" w:rsidP="003D7251">
      <w:pPr>
        <w:pStyle w:val="NormalWeb"/>
        <w:spacing w:before="2" w:after="2"/>
        <w:ind w:left="450"/>
        <w:rPr>
          <w:rFonts w:ascii="Verdana" w:hAnsi="Verdana"/>
        </w:rPr>
      </w:pPr>
    </w:p>
    <w:p w14:paraId="03748879" w14:textId="5F4956C3" w:rsidR="003D7251" w:rsidRDefault="001111CF" w:rsidP="003D7251">
      <w:pPr>
        <w:pStyle w:val="NormalWeb"/>
        <w:spacing w:beforeLines="0" w:before="60" w:afterLines="0"/>
        <w:ind w:left="450"/>
        <w:rPr>
          <w:rFonts w:ascii="Verdana" w:hAnsi="Verdana"/>
          <w:b/>
          <w:bCs/>
          <w:i/>
          <w:iCs/>
          <w:sz w:val="19"/>
          <w:szCs w:val="19"/>
        </w:rPr>
      </w:pPr>
      <w:r w:rsidRPr="00B7518C">
        <w:rPr>
          <w:rFonts w:ascii="Verdana" w:hAnsi="Verdana"/>
          <w:b/>
          <w:i/>
          <w:iCs/>
        </w:rPr>
        <w:t>Slides/Video Page</w:t>
      </w:r>
      <w:r>
        <w:rPr>
          <w:rFonts w:ascii="Verdana" w:hAnsi="Verdana"/>
          <w:b/>
          <w:bCs/>
          <w:i/>
          <w:iCs/>
          <w:sz w:val="19"/>
          <w:szCs w:val="19"/>
        </w:rPr>
        <w:t xml:space="preserve"> </w:t>
      </w:r>
    </w:p>
    <w:p w14:paraId="6EE8826B" w14:textId="28A44527" w:rsidR="001111CF" w:rsidRDefault="001111CF" w:rsidP="003D7251">
      <w:pPr>
        <w:pStyle w:val="NormalWeb"/>
        <w:spacing w:beforeLines="0" w:before="60" w:afterLines="0"/>
        <w:ind w:left="450"/>
        <w:rPr>
          <w:rFonts w:ascii="Verdana" w:hAnsi="Verdana"/>
        </w:rPr>
      </w:pPr>
      <w:r w:rsidRPr="003D7251">
        <w:rPr>
          <w:rFonts w:ascii="Verdana" w:hAnsi="Verdana"/>
        </w:rPr>
        <w:t xml:space="preserve">Go to </w:t>
      </w:r>
      <w:hyperlink r:id="rId13" w:history="1">
        <w:r w:rsidR="003D7251" w:rsidRPr="00C65BC9">
          <w:rPr>
            <w:rStyle w:val="Hyperlink"/>
            <w:rFonts w:ascii="Verdana" w:hAnsi="Verdana"/>
          </w:rPr>
          <w:t>http://steveblank.com/slides/</w:t>
        </w:r>
      </w:hyperlink>
      <w:proofErr w:type="gramStart"/>
      <w:r w:rsidR="003D7251">
        <w:rPr>
          <w:rFonts w:ascii="Verdana" w:hAnsi="Verdana"/>
        </w:rPr>
        <w:t xml:space="preserve"> </w:t>
      </w:r>
      <w:r w:rsidRPr="003D7251">
        <w:rPr>
          <w:rFonts w:ascii="Verdana" w:hAnsi="Verdana"/>
        </w:rPr>
        <w:t xml:space="preserve"> and</w:t>
      </w:r>
      <w:proofErr w:type="gramEnd"/>
      <w:r w:rsidRPr="003D7251">
        <w:rPr>
          <w:rFonts w:ascii="Verdana" w:hAnsi="Verdana"/>
        </w:rPr>
        <w:t xml:space="preserve"> scroll through the page.  The first section is your one stop for links to all available teaching resources.</w:t>
      </w:r>
    </w:p>
    <w:p w14:paraId="69C0969A" w14:textId="77777777" w:rsidR="00577256" w:rsidRDefault="00577256" w:rsidP="003D7251">
      <w:pPr>
        <w:pStyle w:val="NormalWeb"/>
        <w:spacing w:beforeLines="0" w:before="60" w:afterLines="0"/>
        <w:ind w:left="450"/>
        <w:rPr>
          <w:rFonts w:ascii="Verdana" w:hAnsi="Verdana"/>
        </w:rPr>
      </w:pPr>
    </w:p>
    <w:p w14:paraId="046A28E8" w14:textId="77777777" w:rsidR="00577256" w:rsidRDefault="00577256" w:rsidP="003D7251">
      <w:pPr>
        <w:pStyle w:val="NormalWeb"/>
        <w:spacing w:beforeLines="0" w:before="60" w:afterLines="0"/>
        <w:ind w:left="450"/>
        <w:rPr>
          <w:rFonts w:ascii="Verdana" w:hAnsi="Verdana"/>
          <w:b/>
          <w:i/>
        </w:rPr>
      </w:pPr>
    </w:p>
    <w:p w14:paraId="77AFED06" w14:textId="77777777" w:rsidR="00577256" w:rsidRDefault="00577256" w:rsidP="003D7251">
      <w:pPr>
        <w:pStyle w:val="NormalWeb"/>
        <w:spacing w:beforeLines="0" w:before="60" w:afterLines="0"/>
        <w:ind w:left="450"/>
        <w:rPr>
          <w:rFonts w:ascii="Verdana" w:hAnsi="Verdana"/>
          <w:b/>
          <w:i/>
        </w:rPr>
      </w:pPr>
    </w:p>
    <w:p w14:paraId="3324E77B" w14:textId="77777777" w:rsidR="00577256" w:rsidRDefault="00577256" w:rsidP="003D7251">
      <w:pPr>
        <w:pStyle w:val="NormalWeb"/>
        <w:spacing w:beforeLines="0" w:before="60" w:afterLines="0"/>
        <w:ind w:left="450"/>
        <w:rPr>
          <w:rFonts w:ascii="Verdana" w:hAnsi="Verdana"/>
          <w:b/>
          <w:i/>
        </w:rPr>
      </w:pPr>
    </w:p>
    <w:p w14:paraId="29D12D88" w14:textId="77777777" w:rsidR="00577256" w:rsidRDefault="00577256" w:rsidP="003D7251">
      <w:pPr>
        <w:pStyle w:val="NormalWeb"/>
        <w:spacing w:beforeLines="0" w:before="60" w:afterLines="0"/>
        <w:ind w:left="450"/>
        <w:rPr>
          <w:rFonts w:ascii="Verdana" w:hAnsi="Verdana"/>
          <w:b/>
          <w:i/>
        </w:rPr>
      </w:pPr>
    </w:p>
    <w:p w14:paraId="58CC77B2" w14:textId="77777777" w:rsidR="00577256" w:rsidRDefault="00577256" w:rsidP="003D7251">
      <w:pPr>
        <w:pStyle w:val="NormalWeb"/>
        <w:spacing w:beforeLines="0" w:before="60" w:afterLines="0"/>
        <w:ind w:left="450"/>
        <w:rPr>
          <w:rFonts w:ascii="Verdana" w:hAnsi="Verdana"/>
          <w:b/>
          <w:i/>
        </w:rPr>
      </w:pPr>
    </w:p>
    <w:p w14:paraId="6CFFEC3F" w14:textId="7913B6D4" w:rsidR="002C3A9A" w:rsidRPr="002C3A9A" w:rsidRDefault="002C3A9A" w:rsidP="002C3A9A">
      <w:pPr>
        <w:pStyle w:val="NormalWeb"/>
        <w:spacing w:before="2" w:after="2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B7518C">
        <w:rPr>
          <w:rFonts w:ascii="Verdana" w:hAnsi="Verdana"/>
          <w:b/>
          <w:bCs/>
          <w:color w:val="548DD4" w:themeColor="text2" w:themeTint="99"/>
          <w:sz w:val="24"/>
          <w:szCs w:val="24"/>
        </w:rPr>
        <w:t xml:space="preserve">Advance Preparation </w:t>
      </w:r>
      <w:r w:rsidRPr="00B7518C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 xml:space="preserve">for </w:t>
      </w:r>
      <w:r w:rsidR="00AC286A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>Monday</w:t>
      </w:r>
      <w:r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>,</w:t>
      </w:r>
      <w:r w:rsidRPr="00B7518C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 xml:space="preserve"> </w:t>
      </w:r>
      <w:r w:rsidR="00AC286A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>April 21</w:t>
      </w:r>
      <w:r w:rsidR="00AC286A">
        <w:rPr>
          <w:rFonts w:ascii="Verdana" w:hAnsi="Verdana"/>
          <w:b/>
          <w:bCs/>
          <w:iCs/>
          <w:color w:val="548DD4" w:themeColor="text2" w:themeTint="99"/>
          <w:sz w:val="24"/>
          <w:szCs w:val="24"/>
          <w:vertAlign w:val="superscript"/>
        </w:rPr>
        <w:t>st</w:t>
      </w:r>
      <w:r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 xml:space="preserve"> – Continued…</w:t>
      </w:r>
    </w:p>
    <w:p w14:paraId="06758D55" w14:textId="77777777" w:rsidR="002C3A9A" w:rsidRDefault="002C3A9A" w:rsidP="003D7251">
      <w:pPr>
        <w:pStyle w:val="NormalWeb"/>
        <w:spacing w:beforeLines="0" w:before="60" w:afterLines="0"/>
        <w:ind w:left="450"/>
        <w:rPr>
          <w:rFonts w:ascii="Verdana" w:hAnsi="Verdana"/>
          <w:b/>
          <w:i/>
        </w:rPr>
      </w:pPr>
    </w:p>
    <w:p w14:paraId="1C5E92C0" w14:textId="2BFB2222" w:rsidR="00577256" w:rsidRPr="00577256" w:rsidRDefault="00577256" w:rsidP="003D7251">
      <w:pPr>
        <w:pStyle w:val="NormalWeb"/>
        <w:spacing w:beforeLines="0" w:before="60" w:afterLines="0"/>
        <w:ind w:left="450"/>
        <w:rPr>
          <w:rFonts w:ascii="Verdana" w:hAnsi="Verdana"/>
          <w:b/>
          <w:i/>
        </w:rPr>
      </w:pPr>
      <w:r w:rsidRPr="00577256">
        <w:rPr>
          <w:rFonts w:ascii="Verdana" w:hAnsi="Verdana"/>
          <w:b/>
          <w:i/>
        </w:rPr>
        <w:t>Customer Discovery Videos</w:t>
      </w:r>
    </w:p>
    <w:p w14:paraId="29695024" w14:textId="1609265D" w:rsidR="00577256" w:rsidRPr="00577256" w:rsidRDefault="00577256" w:rsidP="00577256">
      <w:pPr>
        <w:pStyle w:val="NormalWeb"/>
        <w:spacing w:before="2" w:after="2"/>
        <w:ind w:left="450"/>
        <w:rPr>
          <w:rFonts w:ascii="Verdana" w:hAnsi="Verdana"/>
        </w:rPr>
      </w:pPr>
      <w:r>
        <w:rPr>
          <w:rFonts w:ascii="Verdana" w:hAnsi="Verdana"/>
        </w:rPr>
        <w:t xml:space="preserve">To guide </w:t>
      </w:r>
      <w:r w:rsidRPr="003D7251">
        <w:rPr>
          <w:rFonts w:ascii="Verdana" w:hAnsi="Verdana"/>
        </w:rPr>
        <w:t>students/entrepreneurs</w:t>
      </w:r>
      <w:r w:rsidRPr="00577256">
        <w:rPr>
          <w:rFonts w:ascii="Verdana" w:hAnsi="Verdana"/>
        </w:rPr>
        <w:t xml:space="preserve"> on the Customer Discovery Process, these instructional videos should cover the required planning, skills and tips for productive customer interviews.</w:t>
      </w:r>
    </w:p>
    <w:p w14:paraId="704C35FB" w14:textId="77777777" w:rsidR="002C3A9A" w:rsidRDefault="002C3A9A" w:rsidP="002C3A9A">
      <w:pPr>
        <w:widowControl w:val="0"/>
        <w:autoSpaceDE w:val="0"/>
        <w:autoSpaceDN w:val="0"/>
        <w:ind w:left="446"/>
        <w:rPr>
          <w:rFonts w:ascii="Verdana" w:hAnsi="Verdana"/>
          <w:b/>
          <w:bCs/>
          <w:iCs/>
        </w:rPr>
      </w:pPr>
    </w:p>
    <w:p w14:paraId="48344C25" w14:textId="77777777" w:rsidR="00577256" w:rsidRPr="00577256" w:rsidRDefault="00577256" w:rsidP="002C3A9A">
      <w:pPr>
        <w:widowControl w:val="0"/>
        <w:autoSpaceDE w:val="0"/>
        <w:autoSpaceDN w:val="0"/>
        <w:ind w:left="446"/>
        <w:rPr>
          <w:rFonts w:ascii="Verdana" w:hAnsi="Verdana"/>
        </w:rPr>
      </w:pPr>
      <w:r w:rsidRPr="00577256">
        <w:rPr>
          <w:rFonts w:ascii="Verdana" w:hAnsi="Verdana"/>
          <w:b/>
          <w:bCs/>
          <w:iCs/>
        </w:rPr>
        <w:t>Pre-Planning Customer Discovery</w:t>
      </w:r>
      <w:r w:rsidRPr="00577256">
        <w:rPr>
          <w:rFonts w:ascii="Verdana" w:hAnsi="Verdana"/>
          <w:i/>
          <w:iCs/>
        </w:rPr>
        <w:br/>
      </w:r>
      <w:hyperlink r:id="rId14" w:history="1">
        <w:r w:rsidRPr="00577256">
          <w:rPr>
            <w:rStyle w:val="Hyperlink"/>
            <w:rFonts w:ascii="Verdana" w:hAnsi="Verdana"/>
          </w:rPr>
          <w:t>Pre-Planning Pt. 1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 xml:space="preserve">(4:55) </w:t>
      </w:r>
      <w:r w:rsidRPr="00577256">
        <w:rPr>
          <w:rFonts w:ascii="Verdana" w:hAnsi="Verdana"/>
        </w:rPr>
        <w:br/>
      </w:r>
      <w:hyperlink r:id="rId15" w:history="1">
        <w:r w:rsidRPr="00577256">
          <w:rPr>
            <w:rStyle w:val="Hyperlink"/>
            <w:rFonts w:ascii="Verdana" w:hAnsi="Verdana"/>
          </w:rPr>
          <w:t>Pre-Planning Pt. 2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 xml:space="preserve">(3:25) </w:t>
      </w:r>
      <w:r w:rsidRPr="00577256">
        <w:rPr>
          <w:rFonts w:ascii="Verdana" w:hAnsi="Verdana"/>
        </w:rPr>
        <w:br/>
      </w:r>
      <w:hyperlink r:id="rId16" w:history="1">
        <w:r w:rsidRPr="00577256">
          <w:rPr>
            <w:rStyle w:val="Hyperlink"/>
            <w:rFonts w:ascii="Verdana" w:hAnsi="Verdana"/>
          </w:rPr>
          <w:t>Pre-Planning Pt. 3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 xml:space="preserve">(1:29) </w:t>
      </w:r>
    </w:p>
    <w:p w14:paraId="36BFDA1E" w14:textId="77777777" w:rsidR="002C3A9A" w:rsidRPr="002C3A9A" w:rsidRDefault="002C3A9A" w:rsidP="002C3A9A">
      <w:pPr>
        <w:widowControl w:val="0"/>
        <w:autoSpaceDE w:val="0"/>
        <w:autoSpaceDN w:val="0"/>
        <w:ind w:left="446"/>
        <w:rPr>
          <w:rFonts w:ascii="Verdana" w:hAnsi="Verdana"/>
          <w:b/>
          <w:bCs/>
          <w:iCs/>
          <w:sz w:val="10"/>
          <w:szCs w:val="10"/>
        </w:rPr>
      </w:pPr>
    </w:p>
    <w:p w14:paraId="195A03D5" w14:textId="77777777" w:rsidR="00577256" w:rsidRPr="00577256" w:rsidRDefault="00577256" w:rsidP="002C3A9A">
      <w:pPr>
        <w:widowControl w:val="0"/>
        <w:autoSpaceDE w:val="0"/>
        <w:autoSpaceDN w:val="0"/>
        <w:ind w:left="446"/>
        <w:rPr>
          <w:rFonts w:ascii="Verdana" w:hAnsi="Verdana"/>
        </w:rPr>
      </w:pPr>
      <w:r w:rsidRPr="00577256">
        <w:rPr>
          <w:rFonts w:ascii="Verdana" w:hAnsi="Verdana"/>
          <w:b/>
          <w:bCs/>
          <w:iCs/>
        </w:rPr>
        <w:t>Customer Discovery Interviews</w:t>
      </w:r>
      <w:r w:rsidRPr="00577256">
        <w:rPr>
          <w:rFonts w:ascii="Verdana" w:hAnsi="Verdana"/>
        </w:rPr>
        <w:br/>
      </w:r>
      <w:hyperlink r:id="rId17" w:history="1">
        <w:r w:rsidRPr="00577256">
          <w:rPr>
            <w:rStyle w:val="Hyperlink"/>
            <w:rFonts w:ascii="Verdana" w:hAnsi="Verdana"/>
          </w:rPr>
          <w:t>Interviews Pt. 1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 xml:space="preserve">(5:40) </w:t>
      </w:r>
      <w:r w:rsidRPr="00577256">
        <w:rPr>
          <w:rFonts w:ascii="Verdana" w:hAnsi="Verdana"/>
        </w:rPr>
        <w:br/>
      </w:r>
      <w:hyperlink r:id="rId18" w:history="1">
        <w:r w:rsidRPr="00577256">
          <w:rPr>
            <w:rStyle w:val="Hyperlink"/>
            <w:rFonts w:ascii="Verdana" w:hAnsi="Verdana"/>
          </w:rPr>
          <w:t>Interviews Pt. 2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>(3:49)</w:t>
      </w:r>
      <w:r w:rsidRPr="00577256">
        <w:rPr>
          <w:rFonts w:ascii="Verdana" w:hAnsi="Verdana"/>
        </w:rPr>
        <w:br/>
      </w:r>
      <w:hyperlink r:id="rId19" w:history="1">
        <w:r w:rsidRPr="00577256">
          <w:rPr>
            <w:rStyle w:val="Hyperlink"/>
            <w:rFonts w:ascii="Verdana" w:hAnsi="Verdana"/>
          </w:rPr>
          <w:t>Asking the Right Question</w:t>
        </w:r>
      </w:hyperlink>
      <w:r w:rsidRPr="00577256">
        <w:rPr>
          <w:rFonts w:ascii="Verdana" w:hAnsi="Verdana"/>
          <w:color w:val="0000FF"/>
        </w:rPr>
        <w:t> </w:t>
      </w:r>
      <w:r w:rsidRPr="00577256">
        <w:rPr>
          <w:rFonts w:ascii="Verdana" w:hAnsi="Verdana"/>
        </w:rPr>
        <w:t>(2:37) </w:t>
      </w:r>
    </w:p>
    <w:p w14:paraId="791F7528" w14:textId="77777777" w:rsidR="002C3A9A" w:rsidRPr="002C3A9A" w:rsidRDefault="002C3A9A" w:rsidP="002C3A9A">
      <w:pPr>
        <w:widowControl w:val="0"/>
        <w:autoSpaceDE w:val="0"/>
        <w:autoSpaceDN w:val="0"/>
        <w:ind w:left="446"/>
        <w:rPr>
          <w:rFonts w:ascii="Verdana" w:hAnsi="Verdana"/>
          <w:b/>
          <w:bCs/>
          <w:iCs/>
          <w:sz w:val="10"/>
          <w:szCs w:val="10"/>
        </w:rPr>
      </w:pPr>
    </w:p>
    <w:p w14:paraId="2D51B46F" w14:textId="77777777" w:rsidR="00577256" w:rsidRPr="00577256" w:rsidRDefault="00577256" w:rsidP="002C3A9A">
      <w:pPr>
        <w:widowControl w:val="0"/>
        <w:autoSpaceDE w:val="0"/>
        <w:autoSpaceDN w:val="0"/>
        <w:ind w:left="446"/>
        <w:rPr>
          <w:rFonts w:ascii="Verdana" w:hAnsi="Verdana"/>
        </w:rPr>
      </w:pPr>
      <w:r w:rsidRPr="00577256">
        <w:rPr>
          <w:rFonts w:ascii="Verdana" w:hAnsi="Verdana"/>
          <w:b/>
          <w:bCs/>
          <w:iCs/>
        </w:rPr>
        <w:t>Outside the Building</w:t>
      </w:r>
      <w:r w:rsidRPr="00577256">
        <w:rPr>
          <w:rFonts w:ascii="Verdana" w:hAnsi="Verdana"/>
        </w:rPr>
        <w:t> </w:t>
      </w:r>
      <w:r w:rsidRPr="00577256">
        <w:rPr>
          <w:rFonts w:ascii="Verdana" w:hAnsi="Verdana"/>
        </w:rPr>
        <w:br/>
      </w:r>
      <w:hyperlink r:id="rId20" w:history="1">
        <w:r w:rsidRPr="00577256">
          <w:rPr>
            <w:rStyle w:val="Hyperlink"/>
            <w:rFonts w:ascii="Verdana" w:hAnsi="Verdana"/>
          </w:rPr>
          <w:t>Death by Demo 1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 xml:space="preserve">(2:18) </w:t>
      </w:r>
      <w:r w:rsidRPr="00577256">
        <w:rPr>
          <w:rFonts w:ascii="Verdana" w:hAnsi="Verdana"/>
        </w:rPr>
        <w:br/>
      </w:r>
      <w:hyperlink r:id="rId21" w:history="1">
        <w:r w:rsidRPr="00577256">
          <w:rPr>
            <w:rStyle w:val="Hyperlink"/>
            <w:rFonts w:ascii="Verdana" w:hAnsi="Verdana"/>
          </w:rPr>
          <w:t>Death by Demo 2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 xml:space="preserve">(1:45) </w:t>
      </w:r>
      <w:r w:rsidRPr="00577256">
        <w:rPr>
          <w:rFonts w:ascii="Verdana" w:hAnsi="Verdana"/>
        </w:rPr>
        <w:br/>
      </w:r>
      <w:hyperlink r:id="rId22" w:history="1">
        <w:r w:rsidRPr="00577256">
          <w:rPr>
            <w:rStyle w:val="Hyperlink"/>
            <w:rFonts w:ascii="Verdana" w:hAnsi="Verdana"/>
          </w:rPr>
          <w:t>Assuming You Know what the customer wants</w:t>
        </w:r>
      </w:hyperlink>
      <w:r w:rsidRPr="00577256">
        <w:rPr>
          <w:rFonts w:ascii="Verdana" w:hAnsi="Verdana"/>
          <w:color w:val="0000FF"/>
        </w:rPr>
        <w:t> </w:t>
      </w:r>
      <w:r w:rsidRPr="00577256">
        <w:rPr>
          <w:rFonts w:ascii="Verdana" w:hAnsi="Verdana"/>
        </w:rPr>
        <w:t>(1:56)</w:t>
      </w:r>
      <w:r w:rsidRPr="00577256">
        <w:rPr>
          <w:rFonts w:ascii="Verdana" w:hAnsi="Verdana"/>
        </w:rPr>
        <w:br/>
      </w:r>
      <w:hyperlink r:id="rId23" w:history="1">
        <w:r w:rsidRPr="00577256">
          <w:rPr>
            <w:rStyle w:val="Hyperlink"/>
            <w:rFonts w:ascii="Verdana" w:hAnsi="Verdana"/>
          </w:rPr>
          <w:t>Understanding the Customer Problem (the wrong way) or Death by PowerPoint</w:t>
        </w:r>
      </w:hyperlink>
      <w:r w:rsidRPr="00577256">
        <w:rPr>
          <w:rFonts w:ascii="Verdana" w:hAnsi="Verdana"/>
          <w:color w:val="0000FF"/>
        </w:rPr>
        <w:t> </w:t>
      </w:r>
      <w:r w:rsidRPr="00577256">
        <w:rPr>
          <w:rFonts w:ascii="Verdana" w:hAnsi="Verdana"/>
        </w:rPr>
        <w:t>(1:42) </w:t>
      </w:r>
      <w:r w:rsidRPr="00577256">
        <w:rPr>
          <w:rFonts w:ascii="Verdana" w:hAnsi="Verdana"/>
        </w:rPr>
        <w:br/>
      </w:r>
      <w:hyperlink r:id="rId24" w:history="1">
        <w:r w:rsidRPr="00577256">
          <w:rPr>
            <w:rStyle w:val="Hyperlink"/>
            <w:rFonts w:ascii="Verdana" w:hAnsi="Verdana"/>
          </w:rPr>
          <w:t>Understanding the Problem (the right way)</w:t>
        </w:r>
      </w:hyperlink>
      <w:r w:rsidRPr="00577256">
        <w:rPr>
          <w:rFonts w:ascii="Verdana" w:hAnsi="Verdana"/>
          <w:color w:val="0000FF"/>
        </w:rPr>
        <w:t> </w:t>
      </w:r>
      <w:r w:rsidRPr="00577256">
        <w:rPr>
          <w:rFonts w:ascii="Verdana" w:hAnsi="Verdana"/>
        </w:rPr>
        <w:t xml:space="preserve">(3:22) </w:t>
      </w:r>
      <w:r w:rsidRPr="00577256">
        <w:rPr>
          <w:rFonts w:ascii="Verdana" w:hAnsi="Verdana"/>
        </w:rPr>
        <w:br/>
      </w:r>
      <w:hyperlink r:id="rId25" w:history="1">
        <w:r w:rsidRPr="00577256">
          <w:rPr>
            <w:rStyle w:val="Hyperlink"/>
            <w:rFonts w:ascii="Verdana" w:hAnsi="Verdana"/>
          </w:rPr>
          <w:t>Customers Lie</w:t>
        </w:r>
      </w:hyperlink>
      <w:r w:rsidRPr="00577256">
        <w:rPr>
          <w:rFonts w:ascii="Verdana" w:hAnsi="Verdana"/>
          <w:color w:val="0000FF"/>
        </w:rPr>
        <w:t> </w:t>
      </w:r>
      <w:r w:rsidRPr="00577256">
        <w:rPr>
          <w:rFonts w:ascii="Verdana" w:hAnsi="Verdana"/>
        </w:rPr>
        <w:t>(2:37) </w:t>
      </w:r>
      <w:r w:rsidRPr="00577256">
        <w:rPr>
          <w:rFonts w:ascii="Verdana" w:hAnsi="Verdana"/>
        </w:rPr>
        <w:br/>
      </w:r>
      <w:hyperlink r:id="rId26" w:history="1">
        <w:r w:rsidRPr="00577256">
          <w:rPr>
            <w:rStyle w:val="Hyperlink"/>
            <w:rFonts w:ascii="Verdana" w:hAnsi="Verdana"/>
          </w:rPr>
          <w:t>The Distracted Customer</w:t>
        </w:r>
      </w:hyperlink>
      <w:r w:rsidRPr="00577256">
        <w:rPr>
          <w:rFonts w:ascii="Verdana" w:hAnsi="Verdana"/>
          <w:color w:val="0000FF"/>
        </w:rPr>
        <w:t> </w:t>
      </w:r>
      <w:r w:rsidRPr="00577256">
        <w:rPr>
          <w:rFonts w:ascii="Verdana" w:hAnsi="Verdana"/>
        </w:rPr>
        <w:t>(3:12)</w:t>
      </w:r>
      <w:r w:rsidRPr="00577256">
        <w:rPr>
          <w:rFonts w:ascii="Verdana" w:hAnsi="Verdana"/>
        </w:rPr>
        <w:br/>
      </w:r>
      <w:hyperlink r:id="rId27" w:history="1">
        <w:r w:rsidRPr="00577256">
          <w:rPr>
            <w:rStyle w:val="Hyperlink"/>
            <w:rFonts w:ascii="Verdana" w:hAnsi="Verdana"/>
          </w:rPr>
          <w:t>Engaging the Customer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 xml:space="preserve">(3:37) </w:t>
      </w:r>
      <w:r w:rsidRPr="00577256">
        <w:rPr>
          <w:rFonts w:ascii="Verdana" w:hAnsi="Verdana"/>
        </w:rPr>
        <w:br/>
      </w:r>
      <w:hyperlink r:id="rId28" w:history="1">
        <w:r w:rsidRPr="00577256">
          <w:rPr>
            <w:rStyle w:val="Hyperlink"/>
            <w:rFonts w:ascii="Verdana" w:hAnsi="Verdana"/>
          </w:rPr>
          <w:t>Customer Empathy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 xml:space="preserve">(2:25) </w:t>
      </w:r>
      <w:r w:rsidRPr="00577256">
        <w:rPr>
          <w:rFonts w:ascii="Verdana" w:hAnsi="Verdana"/>
        </w:rPr>
        <w:br/>
      </w:r>
      <w:hyperlink r:id="rId29" w:history="1">
        <w:r w:rsidRPr="00577256">
          <w:rPr>
            <w:rStyle w:val="Hyperlink"/>
            <w:rFonts w:ascii="Verdana" w:hAnsi="Verdana"/>
          </w:rPr>
          <w:t xml:space="preserve">The User, the Buyer &amp; the Saboteur </w:t>
        </w:r>
      </w:hyperlink>
      <w:r w:rsidRPr="00577256">
        <w:rPr>
          <w:rFonts w:ascii="Verdana" w:hAnsi="Verdana"/>
        </w:rPr>
        <w:t>(2:24)</w:t>
      </w:r>
      <w:r w:rsidRPr="00577256">
        <w:rPr>
          <w:rFonts w:ascii="Verdana" w:hAnsi="Verdana"/>
        </w:rPr>
        <w:br/>
      </w:r>
      <w:hyperlink r:id="rId30" w:history="1">
        <w:r w:rsidRPr="00577256">
          <w:rPr>
            <w:rStyle w:val="Hyperlink"/>
            <w:rFonts w:ascii="Verdana" w:hAnsi="Verdana"/>
          </w:rPr>
          <w:t>Multi-Person Interview</w:t>
        </w:r>
      </w:hyperlink>
      <w:r w:rsidRPr="00577256">
        <w:rPr>
          <w:rStyle w:val="s2"/>
          <w:rFonts w:ascii="Verdana" w:hAnsi="Verdana"/>
        </w:rPr>
        <w:t> </w:t>
      </w:r>
      <w:r w:rsidRPr="00577256">
        <w:rPr>
          <w:rStyle w:val="s3"/>
          <w:rFonts w:ascii="Verdana" w:hAnsi="Verdana"/>
        </w:rPr>
        <w:t>(2:03) </w:t>
      </w:r>
      <w:r w:rsidRPr="00577256">
        <w:rPr>
          <w:rFonts w:ascii="Verdana" w:hAnsi="Verdana"/>
        </w:rPr>
        <w:br/>
      </w:r>
      <w:hyperlink r:id="rId31" w:history="1">
        <w:r w:rsidRPr="00577256">
          <w:rPr>
            <w:rStyle w:val="Hyperlink"/>
            <w:rFonts w:ascii="Verdana" w:hAnsi="Verdana"/>
          </w:rPr>
          <w:t>B-to-B to C</w:t>
        </w:r>
      </w:hyperlink>
      <w:r w:rsidRPr="00577256">
        <w:rPr>
          <w:rStyle w:val="s2"/>
          <w:rFonts w:ascii="Verdana" w:hAnsi="Verdana"/>
        </w:rPr>
        <w:t> </w:t>
      </w:r>
      <w:r w:rsidRPr="00577256">
        <w:rPr>
          <w:rStyle w:val="s3"/>
          <w:rFonts w:ascii="Verdana" w:hAnsi="Verdana"/>
        </w:rPr>
        <w:t>(2:15) </w:t>
      </w:r>
      <w:r w:rsidRPr="00577256">
        <w:rPr>
          <w:rFonts w:ascii="Verdana" w:hAnsi="Verdana"/>
        </w:rPr>
        <w:br/>
      </w:r>
      <w:hyperlink r:id="rId32" w:history="1">
        <w:r w:rsidRPr="00577256">
          <w:rPr>
            <w:rStyle w:val="Hyperlink"/>
            <w:rFonts w:ascii="Verdana" w:hAnsi="Verdana"/>
          </w:rPr>
          <w:t>Existing vs. New Markets</w:t>
        </w:r>
      </w:hyperlink>
      <w:r w:rsidRPr="00577256">
        <w:rPr>
          <w:rStyle w:val="s2"/>
          <w:rFonts w:ascii="Verdana" w:hAnsi="Verdana"/>
        </w:rPr>
        <w:t> </w:t>
      </w:r>
      <w:r w:rsidRPr="00577256">
        <w:rPr>
          <w:rStyle w:val="s3"/>
          <w:rFonts w:ascii="Verdana" w:hAnsi="Verdana"/>
        </w:rPr>
        <w:t>(5:29) </w:t>
      </w:r>
      <w:r w:rsidRPr="00577256">
        <w:rPr>
          <w:rFonts w:ascii="Verdana" w:hAnsi="Verdana"/>
        </w:rPr>
        <w:br/>
      </w:r>
      <w:hyperlink r:id="rId33" w:history="1">
        <w:r w:rsidRPr="00577256">
          <w:rPr>
            <w:rStyle w:val="Hyperlink"/>
            <w:rFonts w:ascii="Verdana" w:hAnsi="Verdana"/>
          </w:rPr>
          <w:t>Public Interviews</w:t>
        </w:r>
      </w:hyperlink>
      <w:r w:rsidRPr="00577256">
        <w:rPr>
          <w:rStyle w:val="s2"/>
          <w:rFonts w:ascii="Verdana" w:hAnsi="Verdana"/>
        </w:rPr>
        <w:t> </w:t>
      </w:r>
      <w:r w:rsidRPr="00577256">
        <w:rPr>
          <w:rStyle w:val="s3"/>
          <w:rFonts w:ascii="Verdana" w:hAnsi="Verdana"/>
        </w:rPr>
        <w:t>(2:11)</w:t>
      </w:r>
    </w:p>
    <w:p w14:paraId="58211EA3" w14:textId="77777777" w:rsidR="002C3A9A" w:rsidRPr="002C3A9A" w:rsidRDefault="002C3A9A" w:rsidP="002C3A9A">
      <w:pPr>
        <w:pStyle w:val="NormalWeb"/>
        <w:spacing w:beforeLines="0" w:afterLines="0"/>
        <w:ind w:left="446"/>
        <w:rPr>
          <w:rFonts w:ascii="Verdana" w:hAnsi="Verdana"/>
          <w:b/>
          <w:bCs/>
          <w:iCs/>
          <w:sz w:val="10"/>
          <w:szCs w:val="10"/>
        </w:rPr>
      </w:pPr>
    </w:p>
    <w:p w14:paraId="0B97FDFB" w14:textId="44A36BDF" w:rsidR="003D7251" w:rsidRPr="00577256" w:rsidRDefault="00577256" w:rsidP="002C3A9A">
      <w:pPr>
        <w:pStyle w:val="NormalWeb"/>
        <w:spacing w:beforeLines="0" w:afterLines="0"/>
        <w:ind w:left="446"/>
        <w:rPr>
          <w:rFonts w:ascii="Verdana" w:hAnsi="Verdana"/>
        </w:rPr>
      </w:pPr>
      <w:r w:rsidRPr="00577256">
        <w:rPr>
          <w:rFonts w:ascii="Verdana" w:hAnsi="Verdana"/>
          <w:b/>
          <w:bCs/>
          <w:iCs/>
        </w:rPr>
        <w:t>Back in the Building</w:t>
      </w:r>
      <w:r w:rsidRPr="00577256">
        <w:rPr>
          <w:rFonts w:ascii="Verdana" w:hAnsi="Verdana"/>
          <w:b/>
          <w:bCs/>
          <w:i/>
          <w:iCs/>
        </w:rPr>
        <w:t xml:space="preserve"> </w:t>
      </w:r>
      <w:r w:rsidRPr="00577256">
        <w:rPr>
          <w:rFonts w:ascii="Verdana" w:hAnsi="Verdana"/>
          <w:i/>
          <w:iCs/>
        </w:rPr>
        <w:br/>
      </w:r>
      <w:hyperlink r:id="rId34" w:history="1">
        <w:r w:rsidRPr="00577256">
          <w:rPr>
            <w:rStyle w:val="Hyperlink"/>
            <w:rFonts w:ascii="Verdana" w:hAnsi="Verdana"/>
          </w:rPr>
          <w:t>Extracting Insight from Data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>(2:59)</w:t>
      </w:r>
      <w:r w:rsidRPr="00577256">
        <w:rPr>
          <w:rFonts w:ascii="Verdana" w:hAnsi="Verdana"/>
        </w:rPr>
        <w:br/>
      </w:r>
      <w:hyperlink r:id="rId35" w:history="1">
        <w:r w:rsidRPr="00577256">
          <w:rPr>
            <w:rStyle w:val="Hyperlink"/>
            <w:rFonts w:ascii="Verdana" w:hAnsi="Verdana"/>
          </w:rPr>
          <w:t>Getting the MVP Right</w:t>
        </w:r>
      </w:hyperlink>
      <w:r w:rsidRPr="00577256">
        <w:rPr>
          <w:rFonts w:ascii="Verdana" w:hAnsi="Verdana"/>
          <w:color w:val="0000FF"/>
        </w:rPr>
        <w:t> </w:t>
      </w:r>
      <w:r w:rsidRPr="00577256">
        <w:rPr>
          <w:rFonts w:ascii="Verdana" w:hAnsi="Verdana"/>
        </w:rPr>
        <w:t>(3:34)</w:t>
      </w:r>
      <w:r w:rsidRPr="00577256">
        <w:rPr>
          <w:rFonts w:ascii="Verdana" w:hAnsi="Verdana"/>
        </w:rPr>
        <w:br/>
      </w:r>
      <w:hyperlink r:id="rId36" w:history="1">
        <w:r w:rsidRPr="00577256">
          <w:rPr>
            <w:rStyle w:val="Hyperlink"/>
            <w:rFonts w:ascii="Verdana" w:hAnsi="Verdana"/>
          </w:rPr>
          <w:t>Pay Attention to Outliers</w:t>
        </w:r>
      </w:hyperlink>
      <w:r w:rsidRPr="00577256">
        <w:rPr>
          <w:rFonts w:ascii="Verdana" w:hAnsi="Verdana"/>
          <w:color w:val="0000FF"/>
        </w:rPr>
        <w:t xml:space="preserve"> </w:t>
      </w:r>
      <w:r w:rsidRPr="00577256">
        <w:rPr>
          <w:rFonts w:ascii="Verdana" w:hAnsi="Verdana"/>
        </w:rPr>
        <w:t xml:space="preserve">(2:16) </w:t>
      </w:r>
      <w:r w:rsidRPr="00577256">
        <w:rPr>
          <w:rFonts w:ascii="Verdana" w:hAnsi="Verdana"/>
          <w:i/>
          <w:iCs/>
        </w:rPr>
        <w:br/>
      </w:r>
      <w:hyperlink r:id="rId37" w:history="1">
        <w:r w:rsidRPr="00577256">
          <w:rPr>
            <w:rStyle w:val="Hyperlink"/>
            <w:rFonts w:ascii="Verdana" w:hAnsi="Verdana"/>
            <w:i/>
            <w:iCs/>
          </w:rPr>
          <w:t xml:space="preserve">The “Other 85%” </w:t>
        </w:r>
      </w:hyperlink>
      <w:r w:rsidRPr="00577256">
        <w:rPr>
          <w:rFonts w:ascii="Verdana" w:hAnsi="Verdana"/>
          <w:i/>
          <w:iCs/>
        </w:rPr>
        <w:t>(2:32)</w:t>
      </w:r>
    </w:p>
    <w:p w14:paraId="5EDD58FE" w14:textId="77777777" w:rsidR="006E12DF" w:rsidRDefault="006E12DF" w:rsidP="001111CF">
      <w:pPr>
        <w:pStyle w:val="NormalWeb"/>
        <w:spacing w:before="2" w:after="2"/>
        <w:rPr>
          <w:rFonts w:ascii="Verdana" w:hAnsi="Verdana"/>
          <w:b/>
          <w:bCs/>
          <w:iCs/>
          <w:sz w:val="24"/>
          <w:szCs w:val="24"/>
        </w:rPr>
      </w:pPr>
    </w:p>
    <w:p w14:paraId="7DED280F" w14:textId="0810E7C4" w:rsidR="001111CF" w:rsidRPr="001111CF" w:rsidRDefault="001111CF" w:rsidP="001111CF">
      <w:pPr>
        <w:pStyle w:val="NormalWeb"/>
        <w:spacing w:before="2" w:after="2"/>
        <w:rPr>
          <w:rFonts w:ascii="Verdana" w:hAnsi="Verdana"/>
          <w:sz w:val="24"/>
          <w:szCs w:val="24"/>
        </w:rPr>
      </w:pPr>
      <w:r w:rsidRPr="001111CF">
        <w:rPr>
          <w:rFonts w:ascii="Verdana" w:hAnsi="Verdana"/>
          <w:b/>
          <w:bCs/>
          <w:iCs/>
          <w:sz w:val="24"/>
          <w:szCs w:val="24"/>
        </w:rPr>
        <w:t>Advance thinking:</w:t>
      </w:r>
    </w:p>
    <w:p w14:paraId="701CDD46" w14:textId="19789338" w:rsidR="001111CF" w:rsidRPr="003D7251" w:rsidRDefault="001111CF" w:rsidP="00AC286A">
      <w:pPr>
        <w:pStyle w:val="NormalWeb"/>
        <w:spacing w:beforeLines="0" w:before="60" w:afterLines="0"/>
        <w:ind w:left="450"/>
        <w:rPr>
          <w:rFonts w:ascii="Verdana" w:hAnsi="Verdana"/>
        </w:rPr>
      </w:pPr>
      <w:r w:rsidRPr="003D7251">
        <w:rPr>
          <w:rFonts w:ascii="Verdana" w:hAnsi="Verdana"/>
        </w:rPr>
        <w:t>While part of the course is the teaching team imparting information to you, a good part of the learning will done from each other; in peer “birds-of-a-feather” groups.</w:t>
      </w:r>
      <w:r w:rsidR="00AC286A">
        <w:rPr>
          <w:rFonts w:ascii="Verdana" w:hAnsi="Verdana"/>
        </w:rPr>
        <w:t xml:space="preserve">  </w:t>
      </w:r>
      <w:r w:rsidRPr="003D7251">
        <w:rPr>
          <w:rFonts w:ascii="Verdana" w:hAnsi="Verdana"/>
        </w:rPr>
        <w:t>So your homework is to think about what “birds-of-a-feather” groups you’d like to join.  For example are you going to be teaching students</w:t>
      </w:r>
      <w:r w:rsidR="00AC286A">
        <w:rPr>
          <w:rFonts w:ascii="Verdana" w:hAnsi="Verdana"/>
        </w:rPr>
        <w:t xml:space="preserve"> or working with clients</w:t>
      </w:r>
      <w:r w:rsidRPr="003D7251">
        <w:rPr>
          <w:rFonts w:ascii="Verdana" w:hAnsi="Verdana"/>
        </w:rPr>
        <w:t xml:space="preserve"> </w:t>
      </w:r>
      <w:proofErr w:type="gramStart"/>
      <w:r w:rsidRPr="003D7251">
        <w:rPr>
          <w:rFonts w:ascii="Verdana" w:hAnsi="Verdana"/>
        </w:rPr>
        <w:t>in:</w:t>
      </w:r>
      <w:proofErr w:type="gramEnd"/>
    </w:p>
    <w:p w14:paraId="357538F5" w14:textId="77777777" w:rsidR="00A64DD4" w:rsidRPr="00A64DD4" w:rsidRDefault="00A64DD4" w:rsidP="00BC7E7B">
      <w:pPr>
        <w:pStyle w:val="NormalWeb"/>
        <w:spacing w:before="2" w:after="2"/>
        <w:ind w:left="360"/>
        <w:rPr>
          <w:rFonts w:ascii="Verdana" w:hAnsi="Verdana"/>
          <w:sz w:val="12"/>
          <w:szCs w:val="12"/>
        </w:rPr>
      </w:pPr>
    </w:p>
    <w:p w14:paraId="258A2392" w14:textId="024F44C9" w:rsidR="001111CF" w:rsidRPr="00BC7E7B" w:rsidRDefault="001111CF" w:rsidP="00A64DD4">
      <w:pPr>
        <w:pStyle w:val="ListParagraph"/>
        <w:numPr>
          <w:ilvl w:val="1"/>
          <w:numId w:val="9"/>
        </w:numPr>
        <w:tabs>
          <w:tab w:val="left" w:pos="5040"/>
        </w:tabs>
        <w:ind w:left="1260"/>
        <w:rPr>
          <w:rFonts w:ascii="Verdana" w:hAnsi="Verdana"/>
          <w:sz w:val="19"/>
          <w:szCs w:val="19"/>
        </w:rPr>
      </w:pPr>
      <w:r w:rsidRPr="00BC7E7B">
        <w:rPr>
          <w:rFonts w:ascii="Verdana" w:hAnsi="Verdana"/>
          <w:sz w:val="19"/>
          <w:szCs w:val="19"/>
        </w:rPr>
        <w:t>Hardware Engineering</w:t>
      </w:r>
      <w:r w:rsidR="00BC7E7B">
        <w:rPr>
          <w:rFonts w:ascii="Verdana" w:hAnsi="Verdana"/>
          <w:sz w:val="19"/>
          <w:szCs w:val="19"/>
        </w:rPr>
        <w:tab/>
      </w:r>
      <w:r w:rsidR="00BC7E7B" w:rsidRPr="00BC7E7B">
        <w:rPr>
          <w:rFonts w:ascii="Wingdings" w:hAnsi="Wingdings"/>
          <w:sz w:val="19"/>
          <w:szCs w:val="19"/>
        </w:rPr>
        <w:t></w:t>
      </w:r>
      <w:r w:rsidR="00BC7E7B">
        <w:rPr>
          <w:rFonts w:ascii="Wingdings" w:hAnsi="Wingdings"/>
          <w:sz w:val="19"/>
          <w:szCs w:val="19"/>
        </w:rPr>
        <w:t></w:t>
      </w:r>
      <w:r w:rsidR="00BC7E7B" w:rsidRPr="00BC7E7B">
        <w:rPr>
          <w:rFonts w:ascii="Verdana" w:hAnsi="Verdana"/>
          <w:sz w:val="19"/>
          <w:szCs w:val="19"/>
        </w:rPr>
        <w:t xml:space="preserve">Business </w:t>
      </w:r>
    </w:p>
    <w:p w14:paraId="3F83546E" w14:textId="60C14485" w:rsidR="001111CF" w:rsidRPr="00BC7E7B" w:rsidRDefault="001111CF" w:rsidP="00A64DD4">
      <w:pPr>
        <w:pStyle w:val="ListParagraph"/>
        <w:numPr>
          <w:ilvl w:val="1"/>
          <w:numId w:val="9"/>
        </w:numPr>
        <w:tabs>
          <w:tab w:val="left" w:pos="5040"/>
        </w:tabs>
        <w:ind w:left="1260"/>
        <w:rPr>
          <w:rFonts w:ascii="Verdana" w:hAnsi="Verdana"/>
          <w:sz w:val="19"/>
          <w:szCs w:val="19"/>
        </w:rPr>
      </w:pPr>
      <w:r w:rsidRPr="00BC7E7B">
        <w:rPr>
          <w:rFonts w:ascii="Verdana" w:hAnsi="Verdana"/>
          <w:sz w:val="19"/>
          <w:szCs w:val="19"/>
        </w:rPr>
        <w:t>Software/Web/Mobile/Cloud</w:t>
      </w:r>
      <w:r w:rsidR="00BC7E7B">
        <w:rPr>
          <w:rFonts w:ascii="Verdana" w:hAnsi="Verdana"/>
          <w:sz w:val="19"/>
          <w:szCs w:val="19"/>
        </w:rPr>
        <w:tab/>
      </w:r>
      <w:r w:rsidR="00BC7E7B" w:rsidRPr="00BC7E7B">
        <w:rPr>
          <w:rFonts w:ascii="Wingdings" w:hAnsi="Wingdings"/>
          <w:sz w:val="19"/>
          <w:szCs w:val="19"/>
        </w:rPr>
        <w:t></w:t>
      </w:r>
      <w:r w:rsidR="00BC7E7B">
        <w:rPr>
          <w:rFonts w:ascii="Wingdings" w:hAnsi="Wingdings"/>
          <w:sz w:val="19"/>
          <w:szCs w:val="19"/>
        </w:rPr>
        <w:t></w:t>
      </w:r>
      <w:r w:rsidR="00BC7E7B" w:rsidRPr="00BC7E7B">
        <w:rPr>
          <w:rFonts w:ascii="Verdana" w:hAnsi="Verdana"/>
          <w:sz w:val="19"/>
          <w:szCs w:val="19"/>
        </w:rPr>
        <w:t>Liberal Arts</w:t>
      </w:r>
    </w:p>
    <w:p w14:paraId="2C4AE93D" w14:textId="1B926BA8" w:rsidR="001111CF" w:rsidRPr="00BC7E7B" w:rsidRDefault="001111CF" w:rsidP="00A64DD4">
      <w:pPr>
        <w:pStyle w:val="ListParagraph"/>
        <w:numPr>
          <w:ilvl w:val="1"/>
          <w:numId w:val="9"/>
        </w:numPr>
        <w:tabs>
          <w:tab w:val="left" w:pos="5040"/>
        </w:tabs>
        <w:ind w:left="1260"/>
        <w:rPr>
          <w:rFonts w:ascii="Verdana" w:hAnsi="Verdana"/>
          <w:sz w:val="19"/>
          <w:szCs w:val="19"/>
        </w:rPr>
      </w:pPr>
      <w:r w:rsidRPr="00BC7E7B">
        <w:rPr>
          <w:rFonts w:ascii="Verdana" w:hAnsi="Verdana"/>
          <w:sz w:val="19"/>
          <w:szCs w:val="19"/>
        </w:rPr>
        <w:t>Manufacturing</w:t>
      </w:r>
      <w:r w:rsidR="00BC7E7B">
        <w:rPr>
          <w:rFonts w:ascii="Verdana" w:hAnsi="Verdana"/>
          <w:sz w:val="19"/>
          <w:szCs w:val="19"/>
        </w:rPr>
        <w:tab/>
      </w:r>
      <w:r w:rsidR="00BC7E7B" w:rsidRPr="00BC7E7B">
        <w:rPr>
          <w:rFonts w:ascii="Wingdings" w:hAnsi="Wingdings"/>
          <w:sz w:val="19"/>
          <w:szCs w:val="19"/>
        </w:rPr>
        <w:t></w:t>
      </w:r>
      <w:r w:rsidR="00BC7E7B">
        <w:rPr>
          <w:rFonts w:ascii="Verdana" w:hAnsi="Verdana"/>
          <w:sz w:val="19"/>
          <w:szCs w:val="19"/>
        </w:rPr>
        <w:t xml:space="preserve">  </w:t>
      </w:r>
      <w:r w:rsidR="003D7251">
        <w:rPr>
          <w:rFonts w:ascii="Verdana" w:hAnsi="Verdana"/>
          <w:sz w:val="19"/>
          <w:szCs w:val="19"/>
        </w:rPr>
        <w:t xml:space="preserve"> </w:t>
      </w:r>
      <w:r w:rsidR="00BC7E7B" w:rsidRPr="00BC7E7B">
        <w:rPr>
          <w:rFonts w:ascii="Verdana" w:hAnsi="Verdana"/>
          <w:sz w:val="19"/>
          <w:szCs w:val="19"/>
        </w:rPr>
        <w:t>Financial Services</w:t>
      </w:r>
    </w:p>
    <w:p w14:paraId="50E28481" w14:textId="68B6B5E8" w:rsidR="001111CF" w:rsidRPr="00BC7E7B" w:rsidRDefault="001111CF" w:rsidP="00A64DD4">
      <w:pPr>
        <w:pStyle w:val="ListParagraph"/>
        <w:numPr>
          <w:ilvl w:val="1"/>
          <w:numId w:val="9"/>
        </w:numPr>
        <w:tabs>
          <w:tab w:val="left" w:pos="5040"/>
        </w:tabs>
        <w:ind w:left="1260"/>
        <w:rPr>
          <w:rFonts w:ascii="Verdana" w:hAnsi="Verdana"/>
          <w:sz w:val="19"/>
          <w:szCs w:val="19"/>
        </w:rPr>
      </w:pPr>
      <w:r w:rsidRPr="00BC7E7B">
        <w:rPr>
          <w:rFonts w:ascii="Verdana" w:hAnsi="Verdana"/>
          <w:sz w:val="19"/>
          <w:szCs w:val="19"/>
        </w:rPr>
        <w:t>Media</w:t>
      </w:r>
      <w:r w:rsidR="00BC7E7B">
        <w:rPr>
          <w:rFonts w:ascii="Verdana" w:hAnsi="Verdana"/>
          <w:sz w:val="19"/>
          <w:szCs w:val="19"/>
        </w:rPr>
        <w:tab/>
      </w:r>
      <w:r w:rsidR="00BC7E7B" w:rsidRPr="00BC7E7B">
        <w:rPr>
          <w:rFonts w:ascii="Wingdings" w:hAnsi="Wingdings"/>
          <w:sz w:val="19"/>
          <w:szCs w:val="19"/>
        </w:rPr>
        <w:t></w:t>
      </w:r>
      <w:r w:rsidR="00BC7E7B">
        <w:rPr>
          <w:rFonts w:ascii="Wingdings" w:hAnsi="Wingdings"/>
          <w:sz w:val="19"/>
          <w:szCs w:val="19"/>
        </w:rPr>
        <w:t></w:t>
      </w:r>
      <w:r w:rsidR="00BC7E7B" w:rsidRPr="00BC7E7B">
        <w:rPr>
          <w:rFonts w:ascii="Verdana" w:hAnsi="Verdana"/>
          <w:sz w:val="19"/>
          <w:szCs w:val="19"/>
        </w:rPr>
        <w:t>Main Street [Sustainable small business]</w:t>
      </w:r>
    </w:p>
    <w:p w14:paraId="1D021D4F" w14:textId="256F1488" w:rsidR="001111CF" w:rsidRPr="00BC7E7B" w:rsidRDefault="001111CF" w:rsidP="00A64DD4">
      <w:pPr>
        <w:pStyle w:val="ListParagraph"/>
        <w:numPr>
          <w:ilvl w:val="1"/>
          <w:numId w:val="9"/>
        </w:numPr>
        <w:tabs>
          <w:tab w:val="left" w:pos="5040"/>
        </w:tabs>
        <w:ind w:left="1260"/>
        <w:rPr>
          <w:rFonts w:ascii="Verdana" w:hAnsi="Verdana"/>
          <w:sz w:val="19"/>
          <w:szCs w:val="19"/>
        </w:rPr>
      </w:pPr>
      <w:r w:rsidRPr="00BC7E7B">
        <w:rPr>
          <w:rFonts w:ascii="Verdana" w:hAnsi="Verdana"/>
          <w:sz w:val="19"/>
          <w:szCs w:val="19"/>
        </w:rPr>
        <w:t>Undergrads</w:t>
      </w:r>
      <w:r w:rsidR="00BC7E7B">
        <w:rPr>
          <w:rFonts w:ascii="Verdana" w:hAnsi="Verdana"/>
          <w:sz w:val="19"/>
          <w:szCs w:val="19"/>
        </w:rPr>
        <w:tab/>
      </w:r>
      <w:r w:rsidR="00BC7E7B" w:rsidRPr="00BC7E7B">
        <w:rPr>
          <w:rFonts w:ascii="Wingdings" w:hAnsi="Wingdings"/>
          <w:sz w:val="19"/>
          <w:szCs w:val="19"/>
        </w:rPr>
        <w:t></w:t>
      </w:r>
      <w:r w:rsidR="00BC7E7B">
        <w:rPr>
          <w:rFonts w:ascii="Wingdings" w:hAnsi="Wingdings"/>
          <w:sz w:val="19"/>
          <w:szCs w:val="19"/>
        </w:rPr>
        <w:t></w:t>
      </w:r>
      <w:r w:rsidR="00BC7E7B" w:rsidRPr="00BC7E7B">
        <w:rPr>
          <w:rFonts w:ascii="Verdana" w:hAnsi="Verdana"/>
          <w:sz w:val="19"/>
          <w:szCs w:val="19"/>
        </w:rPr>
        <w:t>Social Ventures</w:t>
      </w:r>
    </w:p>
    <w:p w14:paraId="7BD500F1" w14:textId="01C7E316" w:rsidR="00A64DD4" w:rsidRDefault="001111CF" w:rsidP="002C3A9A">
      <w:pPr>
        <w:pStyle w:val="ListParagraph"/>
        <w:numPr>
          <w:ilvl w:val="1"/>
          <w:numId w:val="9"/>
        </w:numPr>
        <w:tabs>
          <w:tab w:val="left" w:pos="3870"/>
          <w:tab w:val="left" w:pos="5040"/>
        </w:tabs>
        <w:ind w:left="1260"/>
        <w:rPr>
          <w:rFonts w:ascii="Verdana" w:hAnsi="Verdana"/>
          <w:sz w:val="19"/>
          <w:szCs w:val="19"/>
        </w:rPr>
      </w:pPr>
      <w:proofErr w:type="spellStart"/>
      <w:r w:rsidRPr="00BC7E7B">
        <w:rPr>
          <w:rFonts w:ascii="Verdana" w:hAnsi="Verdana"/>
          <w:sz w:val="19"/>
          <w:szCs w:val="19"/>
        </w:rPr>
        <w:t>BioTech</w:t>
      </w:r>
      <w:proofErr w:type="spellEnd"/>
    </w:p>
    <w:p w14:paraId="2716D6D6" w14:textId="77777777" w:rsidR="002C3A9A" w:rsidRPr="002C3A9A" w:rsidRDefault="002C3A9A" w:rsidP="002C3A9A">
      <w:pPr>
        <w:tabs>
          <w:tab w:val="left" w:pos="3870"/>
          <w:tab w:val="left" w:pos="5040"/>
        </w:tabs>
        <w:rPr>
          <w:rFonts w:ascii="Verdana" w:hAnsi="Verdana"/>
          <w:sz w:val="19"/>
          <w:szCs w:val="19"/>
        </w:rPr>
      </w:pPr>
    </w:p>
    <w:p w14:paraId="44841917" w14:textId="2ABD5E50" w:rsidR="001111CF" w:rsidRPr="003D7251" w:rsidRDefault="001111CF" w:rsidP="003D7251">
      <w:pPr>
        <w:pStyle w:val="NormalWeb"/>
        <w:spacing w:before="2" w:after="2"/>
        <w:rPr>
          <w:rFonts w:ascii="Verdana" w:hAnsi="Verdana"/>
        </w:rPr>
      </w:pPr>
      <w:r w:rsidRPr="003D7251">
        <w:rPr>
          <w:rFonts w:ascii="Verdana" w:hAnsi="Verdana"/>
        </w:rPr>
        <w:t xml:space="preserve">Let us know if there’s a group that we should add.  You’ll get a chance to rotate through </w:t>
      </w:r>
      <w:r w:rsidR="00AC286A">
        <w:rPr>
          <w:rFonts w:ascii="Verdana" w:hAnsi="Verdana"/>
        </w:rPr>
        <w:t>more than one birds-of-a-feather group</w:t>
      </w:r>
      <w:r w:rsidRPr="003D7251">
        <w:rPr>
          <w:rFonts w:ascii="Verdana" w:hAnsi="Verdana"/>
        </w:rPr>
        <w:t>.</w:t>
      </w:r>
    </w:p>
    <w:p w14:paraId="763D7741" w14:textId="3EACA5E4" w:rsidR="001111CF" w:rsidRDefault="001111CF">
      <w:pPr>
        <w:rPr>
          <w:rFonts w:ascii="Verdana" w:hAnsi="Verdana"/>
          <w:bCs/>
          <w:color w:val="231F20"/>
          <w:spacing w:val="-1"/>
        </w:rPr>
      </w:pPr>
    </w:p>
    <w:p w14:paraId="3D708470" w14:textId="77777777" w:rsidR="00B7518C" w:rsidRDefault="00B7518C">
      <w:pPr>
        <w:rPr>
          <w:rFonts w:ascii="Verdana" w:hAnsi="Verdana"/>
          <w:bCs/>
          <w:color w:val="231F20"/>
          <w:spacing w:val="-1"/>
        </w:rPr>
      </w:pPr>
    </w:p>
    <w:p w14:paraId="09A12783" w14:textId="77777777" w:rsidR="002C3A9A" w:rsidRDefault="002C3A9A" w:rsidP="008C0136">
      <w:pPr>
        <w:pStyle w:val="NormalWeb"/>
        <w:spacing w:before="2" w:after="2"/>
        <w:jc w:val="center"/>
        <w:rPr>
          <w:rFonts w:ascii="Verdana" w:hAnsi="Verdana"/>
          <w:b/>
          <w:bCs/>
          <w:color w:val="548DD4" w:themeColor="text2" w:themeTint="99"/>
          <w:sz w:val="24"/>
          <w:szCs w:val="24"/>
        </w:rPr>
      </w:pPr>
    </w:p>
    <w:p w14:paraId="42FEA4BE" w14:textId="46D9100F" w:rsidR="008C0136" w:rsidRPr="00B7518C" w:rsidRDefault="008C0136" w:rsidP="008C0136">
      <w:pPr>
        <w:pStyle w:val="NormalWeb"/>
        <w:spacing w:before="2" w:after="2"/>
        <w:jc w:val="center"/>
        <w:rPr>
          <w:rFonts w:ascii="Verdana" w:hAnsi="Verdana"/>
          <w:b/>
          <w:color w:val="548DD4" w:themeColor="text2" w:themeTint="99"/>
          <w:sz w:val="24"/>
          <w:szCs w:val="24"/>
        </w:rPr>
      </w:pPr>
      <w:r w:rsidRPr="00B7518C">
        <w:rPr>
          <w:rFonts w:ascii="Verdana" w:hAnsi="Verdana"/>
          <w:b/>
          <w:bCs/>
          <w:color w:val="548DD4" w:themeColor="text2" w:themeTint="99"/>
          <w:sz w:val="24"/>
          <w:szCs w:val="24"/>
        </w:rPr>
        <w:t xml:space="preserve">Advance Preparation </w:t>
      </w:r>
      <w:r w:rsidRPr="00B7518C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 xml:space="preserve">for </w:t>
      </w:r>
      <w:r w:rsidR="00AC286A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>Tuesday</w:t>
      </w:r>
      <w:r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 xml:space="preserve">, </w:t>
      </w:r>
      <w:r w:rsidR="00AC286A"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>Apr 22</w:t>
      </w:r>
      <w:r>
        <w:rPr>
          <w:rFonts w:ascii="Verdana" w:hAnsi="Verdana"/>
          <w:b/>
          <w:bCs/>
          <w:iCs/>
          <w:color w:val="548DD4" w:themeColor="text2" w:themeTint="99"/>
          <w:sz w:val="24"/>
          <w:szCs w:val="24"/>
        </w:rPr>
        <w:t xml:space="preserve"> </w:t>
      </w:r>
    </w:p>
    <w:p w14:paraId="5A446558" w14:textId="77777777" w:rsidR="008C0136" w:rsidRDefault="008C0136" w:rsidP="008C0136">
      <w:pPr>
        <w:rPr>
          <w:rFonts w:ascii="Verdana" w:hAnsi="Verdana"/>
          <w:bCs/>
          <w:color w:val="231F20"/>
          <w:spacing w:val="-1"/>
        </w:rPr>
      </w:pPr>
    </w:p>
    <w:p w14:paraId="19CF4CA2" w14:textId="51BFEC81" w:rsidR="008C0136" w:rsidRPr="008C0136" w:rsidRDefault="008C0136" w:rsidP="008C0136">
      <w:pPr>
        <w:rPr>
          <w:rFonts w:ascii="Verdana" w:hAnsi="Verdana"/>
          <w:bCs/>
          <w:color w:val="231F20"/>
          <w:spacing w:val="-1"/>
          <w:sz w:val="19"/>
          <w:szCs w:val="19"/>
        </w:rPr>
      </w:pPr>
      <w:r w:rsidRPr="008C0136">
        <w:rPr>
          <w:rFonts w:ascii="Verdana" w:hAnsi="Verdana"/>
          <w:bCs/>
          <w:color w:val="231F20"/>
          <w:spacing w:val="-1"/>
          <w:sz w:val="19"/>
          <w:szCs w:val="19"/>
        </w:rPr>
        <w:t xml:space="preserve">We assume you will be familiar with all of </w:t>
      </w:r>
      <w:r w:rsidR="00AC286A">
        <w:rPr>
          <w:rFonts w:ascii="Verdana" w:hAnsi="Verdana"/>
          <w:bCs/>
          <w:color w:val="231F20"/>
          <w:spacing w:val="-1"/>
          <w:sz w:val="19"/>
          <w:szCs w:val="19"/>
        </w:rPr>
        <w:t>Monday’</w:t>
      </w:r>
      <w:r w:rsidRPr="008C0136">
        <w:rPr>
          <w:rFonts w:ascii="Verdana" w:hAnsi="Verdana"/>
          <w:bCs/>
          <w:color w:val="231F20"/>
          <w:spacing w:val="-1"/>
          <w:sz w:val="19"/>
          <w:szCs w:val="19"/>
        </w:rPr>
        <w:t>s material.</w:t>
      </w:r>
    </w:p>
    <w:p w14:paraId="40BBB38D" w14:textId="77777777" w:rsidR="008C0136" w:rsidRPr="008C0136" w:rsidRDefault="008C0136" w:rsidP="008C0136">
      <w:pPr>
        <w:rPr>
          <w:rFonts w:ascii="Verdana" w:hAnsi="Verdana"/>
          <w:bCs/>
          <w:color w:val="231F20"/>
          <w:spacing w:val="-1"/>
        </w:rPr>
      </w:pPr>
    </w:p>
    <w:p w14:paraId="7BE3F3BF" w14:textId="77777777" w:rsidR="008C0136" w:rsidRPr="008C0136" w:rsidRDefault="008C0136" w:rsidP="008C0136">
      <w:pPr>
        <w:pStyle w:val="NormalWeb"/>
        <w:spacing w:before="2" w:after="2"/>
        <w:rPr>
          <w:rFonts w:ascii="Verdana" w:hAnsi="Verdana"/>
          <w:b/>
          <w:bCs/>
          <w:iCs/>
          <w:sz w:val="24"/>
          <w:szCs w:val="24"/>
        </w:rPr>
      </w:pPr>
      <w:r w:rsidRPr="008C0136">
        <w:rPr>
          <w:rFonts w:ascii="Verdana" w:hAnsi="Verdana"/>
          <w:b/>
          <w:bCs/>
          <w:iCs/>
          <w:sz w:val="24"/>
          <w:szCs w:val="24"/>
        </w:rPr>
        <w:t>Advance reading:</w:t>
      </w:r>
    </w:p>
    <w:p w14:paraId="31945501" w14:textId="33622EFA" w:rsidR="003D7251" w:rsidRDefault="008C0136" w:rsidP="003D7251">
      <w:pPr>
        <w:pStyle w:val="NormalWeb"/>
        <w:spacing w:beforeLines="0" w:before="60" w:afterLines="0"/>
        <w:ind w:left="450"/>
        <w:rPr>
          <w:rFonts w:ascii="Verdana" w:hAnsi="Verdana"/>
          <w:iCs/>
        </w:rPr>
      </w:pPr>
      <w:r w:rsidRPr="008C0136">
        <w:rPr>
          <w:rFonts w:ascii="Verdana" w:hAnsi="Verdana"/>
          <w:b/>
          <w:i/>
          <w:iCs/>
        </w:rPr>
        <w:t>Business Model Generation</w:t>
      </w:r>
      <w:r>
        <w:rPr>
          <w:rFonts w:ascii="Verdana" w:hAnsi="Verdana"/>
          <w:b/>
          <w:i/>
          <w:iCs/>
        </w:rPr>
        <w:t xml:space="preserve"> </w:t>
      </w:r>
      <w:r w:rsidRPr="008C0136">
        <w:rPr>
          <w:rFonts w:ascii="Verdana" w:hAnsi="Verdana"/>
          <w:iCs/>
        </w:rPr>
        <w:t xml:space="preserve"> </w:t>
      </w:r>
    </w:p>
    <w:p w14:paraId="04C6FA66" w14:textId="228DC242" w:rsidR="008C0136" w:rsidRPr="008C0136" w:rsidRDefault="008C0136" w:rsidP="003D7251">
      <w:pPr>
        <w:pStyle w:val="NormalWeb"/>
        <w:spacing w:beforeLines="0" w:before="60" w:afterLines="0"/>
        <w:ind w:left="450"/>
        <w:rPr>
          <w:rFonts w:ascii="Verdana" w:hAnsi="Verdana"/>
          <w:bCs/>
          <w:color w:val="231F20"/>
          <w:spacing w:val="-1"/>
          <w:sz w:val="19"/>
          <w:szCs w:val="19"/>
        </w:rPr>
      </w:pPr>
      <w:r w:rsidRPr="003D7251">
        <w:rPr>
          <w:rFonts w:ascii="Verdana" w:hAnsi="Verdana"/>
        </w:rPr>
        <w:t>R</w:t>
      </w:r>
      <w:r w:rsidRPr="003D7251">
        <w:rPr>
          <w:rFonts w:ascii="Verdana" w:hAnsi="Verdana"/>
          <w:bCs/>
          <w:color w:val="231F20"/>
          <w:spacing w:val="-1"/>
          <w:sz w:val="19"/>
          <w:szCs w:val="19"/>
        </w:rPr>
        <w:t>ead</w:t>
      </w:r>
      <w:r w:rsidRPr="008C0136">
        <w:rPr>
          <w:rFonts w:ascii="Verdana" w:hAnsi="Verdana"/>
          <w:bCs/>
          <w:color w:val="231F20"/>
          <w:spacing w:val="-1"/>
          <w:sz w:val="19"/>
          <w:szCs w:val="19"/>
        </w:rPr>
        <w:t xml:space="preserve"> pages 125-259</w:t>
      </w:r>
    </w:p>
    <w:p w14:paraId="6080CF21" w14:textId="77777777" w:rsidR="008C0136" w:rsidRPr="008C0136" w:rsidRDefault="008C0136" w:rsidP="003D7251">
      <w:pPr>
        <w:ind w:left="360"/>
        <w:rPr>
          <w:rFonts w:ascii="Verdana" w:hAnsi="Verdana"/>
          <w:bCs/>
          <w:color w:val="231F20"/>
          <w:spacing w:val="-1"/>
          <w:sz w:val="19"/>
          <w:szCs w:val="19"/>
        </w:rPr>
      </w:pPr>
    </w:p>
    <w:p w14:paraId="0475B1CA" w14:textId="77777777" w:rsidR="003D7251" w:rsidRDefault="008C0136" w:rsidP="003D7251">
      <w:pPr>
        <w:pStyle w:val="NormalWeb"/>
        <w:spacing w:beforeLines="0" w:afterLines="0"/>
        <w:ind w:left="450"/>
        <w:rPr>
          <w:rFonts w:ascii="Verdana" w:hAnsi="Verdana"/>
          <w:b/>
          <w:i/>
          <w:iCs/>
        </w:rPr>
      </w:pPr>
      <w:r w:rsidRPr="008C0136">
        <w:rPr>
          <w:rFonts w:ascii="Verdana" w:hAnsi="Verdana"/>
          <w:b/>
          <w:i/>
          <w:iCs/>
        </w:rPr>
        <w:t>The Startup Owner’s Manual</w:t>
      </w:r>
    </w:p>
    <w:p w14:paraId="651C6CC7" w14:textId="32324689" w:rsidR="008C0136" w:rsidRPr="008C0136" w:rsidRDefault="008C0136" w:rsidP="003D7251">
      <w:pPr>
        <w:pStyle w:val="NormalWeb"/>
        <w:spacing w:beforeLines="0" w:before="60" w:afterLines="0"/>
        <w:ind w:left="450"/>
        <w:rPr>
          <w:rFonts w:ascii="Verdana" w:hAnsi="Verdana"/>
          <w:bCs/>
          <w:color w:val="231F20"/>
          <w:spacing w:val="-1"/>
          <w:sz w:val="19"/>
          <w:szCs w:val="19"/>
        </w:rPr>
      </w:pPr>
      <w:r w:rsidRPr="003D7251">
        <w:rPr>
          <w:rFonts w:ascii="Verdana" w:hAnsi="Verdana"/>
        </w:rPr>
        <w:t>Read</w:t>
      </w:r>
      <w:r w:rsidRPr="008C0136">
        <w:rPr>
          <w:rFonts w:ascii="Verdana" w:hAnsi="Verdana"/>
          <w:bCs/>
          <w:color w:val="231F20"/>
          <w:spacing w:val="-1"/>
          <w:sz w:val="19"/>
          <w:szCs w:val="19"/>
        </w:rPr>
        <w:t xml:space="preserve"> Chapters 5-8, Appendix A Checklist</w:t>
      </w:r>
    </w:p>
    <w:p w14:paraId="0E8605E2" w14:textId="77777777" w:rsidR="008C0136" w:rsidRPr="008C0136" w:rsidRDefault="008C0136" w:rsidP="008C0136">
      <w:pPr>
        <w:ind w:left="360"/>
        <w:rPr>
          <w:rFonts w:ascii="Verdana" w:hAnsi="Verdana"/>
          <w:bCs/>
          <w:color w:val="231F20"/>
          <w:spacing w:val="-1"/>
          <w:sz w:val="19"/>
          <w:szCs w:val="19"/>
        </w:rPr>
      </w:pPr>
    </w:p>
    <w:p w14:paraId="19BF4AB9" w14:textId="77777777" w:rsidR="003D7251" w:rsidRDefault="008C0136" w:rsidP="003D7251">
      <w:pPr>
        <w:pStyle w:val="NormalWeb"/>
        <w:spacing w:beforeLines="0" w:afterLines="0"/>
        <w:ind w:left="446"/>
        <w:rPr>
          <w:rFonts w:ascii="Verdana" w:hAnsi="Verdana"/>
          <w:b/>
          <w:i/>
          <w:iCs/>
        </w:rPr>
      </w:pPr>
      <w:r w:rsidRPr="008C0136">
        <w:rPr>
          <w:rFonts w:ascii="Verdana" w:hAnsi="Verdana"/>
          <w:b/>
          <w:i/>
          <w:iCs/>
        </w:rPr>
        <w:t>Lean LaunchPad Educators Handbook</w:t>
      </w:r>
    </w:p>
    <w:p w14:paraId="77E92029" w14:textId="5AA26DA0" w:rsidR="008C0136" w:rsidRPr="008C0136" w:rsidRDefault="004914BB" w:rsidP="003D7251">
      <w:pPr>
        <w:pStyle w:val="NormalWeb"/>
        <w:spacing w:beforeLines="0" w:before="60" w:afterLines="0"/>
        <w:ind w:left="450"/>
        <w:rPr>
          <w:rFonts w:ascii="Verdana" w:hAnsi="Verdana"/>
          <w:bCs/>
          <w:color w:val="231F20"/>
          <w:spacing w:val="-1"/>
          <w:sz w:val="19"/>
          <w:szCs w:val="19"/>
        </w:rPr>
      </w:pPr>
      <w:r w:rsidRPr="003D7251">
        <w:rPr>
          <w:rFonts w:ascii="Verdana" w:hAnsi="Verdana"/>
        </w:rPr>
        <w:t>Read</w:t>
      </w:r>
      <w:r>
        <w:rPr>
          <w:rFonts w:ascii="Verdana" w:hAnsi="Verdana"/>
          <w:bCs/>
          <w:color w:val="231F20"/>
          <w:spacing w:val="-1"/>
          <w:sz w:val="19"/>
          <w:szCs w:val="19"/>
        </w:rPr>
        <w:t xml:space="preserve"> Section 6 (</w:t>
      </w:r>
      <w:r w:rsidR="008C0136" w:rsidRPr="008C0136">
        <w:rPr>
          <w:rFonts w:ascii="Verdana" w:hAnsi="Verdana"/>
          <w:bCs/>
          <w:color w:val="231F20"/>
          <w:spacing w:val="-1"/>
          <w:sz w:val="19"/>
          <w:szCs w:val="19"/>
        </w:rPr>
        <w:t>Class at a Glance</w:t>
      </w:r>
      <w:r>
        <w:rPr>
          <w:rFonts w:ascii="Verdana" w:hAnsi="Verdana"/>
          <w:bCs/>
          <w:color w:val="231F20"/>
          <w:spacing w:val="-1"/>
          <w:sz w:val="19"/>
          <w:szCs w:val="19"/>
        </w:rPr>
        <w:t>) through Section 14 (</w:t>
      </w:r>
      <w:r w:rsidR="008C0136" w:rsidRPr="008C0136">
        <w:rPr>
          <w:rFonts w:ascii="Verdana" w:hAnsi="Verdana"/>
          <w:bCs/>
          <w:color w:val="231F20"/>
          <w:spacing w:val="-1"/>
          <w:sz w:val="19"/>
          <w:szCs w:val="19"/>
        </w:rPr>
        <w:t>Instructor Pre-class Preparation</w:t>
      </w:r>
      <w:r>
        <w:rPr>
          <w:rFonts w:ascii="Verdana" w:hAnsi="Verdana"/>
          <w:bCs/>
          <w:color w:val="231F20"/>
          <w:spacing w:val="-1"/>
          <w:sz w:val="19"/>
          <w:szCs w:val="19"/>
        </w:rPr>
        <w:t>)</w:t>
      </w:r>
      <w:r w:rsidR="008C0136" w:rsidRPr="008C0136">
        <w:rPr>
          <w:rFonts w:ascii="Verdana" w:hAnsi="Verdana"/>
          <w:bCs/>
          <w:color w:val="231F20"/>
          <w:spacing w:val="-1"/>
          <w:sz w:val="19"/>
          <w:szCs w:val="19"/>
        </w:rPr>
        <w:t xml:space="preserve"> </w:t>
      </w:r>
    </w:p>
    <w:p w14:paraId="261B74D6" w14:textId="77777777" w:rsidR="00B7518C" w:rsidRPr="008C0136" w:rsidRDefault="00B7518C">
      <w:pPr>
        <w:rPr>
          <w:rFonts w:ascii="Verdana" w:hAnsi="Verdana"/>
          <w:bCs/>
          <w:color w:val="231F20"/>
          <w:spacing w:val="-1"/>
          <w:sz w:val="19"/>
          <w:szCs w:val="19"/>
        </w:rPr>
      </w:pPr>
    </w:p>
    <w:p w14:paraId="542DEE89" w14:textId="77777777" w:rsidR="005406D0" w:rsidRDefault="005406D0" w:rsidP="007313BD">
      <w:pPr>
        <w:widowControl w:val="0"/>
        <w:autoSpaceDE w:val="0"/>
        <w:autoSpaceDN w:val="0"/>
        <w:adjustRightInd w:val="0"/>
        <w:ind w:left="540" w:right="250"/>
        <w:rPr>
          <w:rFonts w:ascii="Verdana" w:hAnsi="Verdana"/>
          <w:color w:val="231F20"/>
          <w:spacing w:val="-2"/>
        </w:rPr>
      </w:pPr>
    </w:p>
    <w:p w14:paraId="5B38C653" w14:textId="77777777" w:rsidR="003D7251" w:rsidRDefault="003D7251" w:rsidP="007313BD">
      <w:pPr>
        <w:widowControl w:val="0"/>
        <w:autoSpaceDE w:val="0"/>
        <w:autoSpaceDN w:val="0"/>
        <w:adjustRightInd w:val="0"/>
        <w:ind w:left="540" w:right="250"/>
        <w:rPr>
          <w:rFonts w:ascii="Verdana" w:hAnsi="Verdana"/>
          <w:b/>
          <w:color w:val="231F20"/>
          <w:spacing w:val="-2"/>
        </w:rPr>
      </w:pPr>
    </w:p>
    <w:p w14:paraId="72E6F4D3" w14:textId="25FED527" w:rsidR="00D70A74" w:rsidRPr="005406D0" w:rsidRDefault="00CA5E3D" w:rsidP="007313BD">
      <w:pPr>
        <w:widowControl w:val="0"/>
        <w:autoSpaceDE w:val="0"/>
        <w:autoSpaceDN w:val="0"/>
        <w:adjustRightInd w:val="0"/>
        <w:ind w:left="540" w:right="250"/>
        <w:rPr>
          <w:rFonts w:ascii="Verdana" w:hAnsi="Verdana"/>
          <w:b/>
          <w:color w:val="231F20"/>
          <w:spacing w:val="-2"/>
        </w:rPr>
      </w:pPr>
      <w:r w:rsidRPr="005406D0">
        <w:rPr>
          <w:rFonts w:ascii="Verdana" w:hAnsi="Verdana"/>
          <w:b/>
          <w:color w:val="231F20"/>
          <w:spacing w:val="-2"/>
        </w:rPr>
        <w:t>If yo</w:t>
      </w:r>
      <w:r w:rsidR="005406D0">
        <w:rPr>
          <w:rFonts w:ascii="Verdana" w:hAnsi="Verdana"/>
          <w:b/>
          <w:color w:val="231F20"/>
          <w:spacing w:val="-2"/>
        </w:rPr>
        <w:t xml:space="preserve">u have any questions about the assignments, </w:t>
      </w:r>
      <w:r w:rsidRPr="005406D0">
        <w:rPr>
          <w:rFonts w:ascii="Verdana" w:hAnsi="Verdana"/>
          <w:b/>
          <w:color w:val="231F20"/>
          <w:spacing w:val="-2"/>
        </w:rPr>
        <w:t xml:space="preserve">contact Kim at </w:t>
      </w:r>
      <w:hyperlink r:id="rId38" w:history="1">
        <w:r w:rsidRPr="005406D0">
          <w:rPr>
            <w:rStyle w:val="Hyperlink"/>
            <w:rFonts w:ascii="Verdana" w:hAnsi="Verdana"/>
            <w:b/>
            <w:spacing w:val="-2"/>
            <w:u w:val="none"/>
          </w:rPr>
          <w:t>knoble@nciia.org</w:t>
        </w:r>
      </w:hyperlink>
      <w:r w:rsidRPr="005406D0">
        <w:rPr>
          <w:rFonts w:ascii="Verdana" w:hAnsi="Verdana"/>
          <w:b/>
          <w:color w:val="231F20"/>
          <w:spacing w:val="-2"/>
        </w:rPr>
        <w:t xml:space="preserve">. </w:t>
      </w:r>
    </w:p>
    <w:sectPr w:rsidR="00D70A74" w:rsidRPr="005406D0" w:rsidSect="00A64DD4">
      <w:headerReference w:type="default" r:id="rId39"/>
      <w:pgSz w:w="12240" w:h="16340"/>
      <w:pgMar w:top="1728" w:right="1008" w:bottom="1310" w:left="1008" w:header="547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6522A" w14:textId="77777777" w:rsidR="00727387" w:rsidRDefault="00727387" w:rsidP="0036080B">
      <w:r>
        <w:separator/>
      </w:r>
    </w:p>
  </w:endnote>
  <w:endnote w:type="continuationSeparator" w:id="0">
    <w:p w14:paraId="7D8D7259" w14:textId="77777777" w:rsidR="00727387" w:rsidRDefault="00727387" w:rsidP="00360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Cambria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yriad Pro 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6F7D30" w14:textId="77777777" w:rsidR="00727387" w:rsidRDefault="00727387" w:rsidP="0036080B">
      <w:r>
        <w:separator/>
      </w:r>
    </w:p>
  </w:footnote>
  <w:footnote w:type="continuationSeparator" w:id="0">
    <w:p w14:paraId="3AFE34FF" w14:textId="77777777" w:rsidR="00727387" w:rsidRDefault="00727387" w:rsidP="003608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6B28" w14:textId="539B119A" w:rsidR="008C0136" w:rsidRDefault="008C013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FD2CD5" wp14:editId="14AAA9AF">
          <wp:simplePos x="0" y="0"/>
          <wp:positionH relativeFrom="column">
            <wp:posOffset>1049655</wp:posOffset>
          </wp:positionH>
          <wp:positionV relativeFrom="paragraph">
            <wp:posOffset>150495</wp:posOffset>
          </wp:positionV>
          <wp:extent cx="1447800" cy="5575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7982E5DA" wp14:editId="7EFF17DC">
          <wp:simplePos x="0" y="0"/>
          <wp:positionH relativeFrom="column">
            <wp:posOffset>3564255</wp:posOffset>
          </wp:positionH>
          <wp:positionV relativeFrom="paragraph">
            <wp:posOffset>150495</wp:posOffset>
          </wp:positionV>
          <wp:extent cx="1752600" cy="5905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</w:t>
    </w:r>
    <w:r>
      <w:tab/>
      <w:t xml:space="preserve">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B4F3E"/>
    <w:multiLevelType w:val="hybridMultilevel"/>
    <w:tmpl w:val="81DA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53C22"/>
    <w:multiLevelType w:val="hybridMultilevel"/>
    <w:tmpl w:val="3606D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F630A"/>
    <w:multiLevelType w:val="hybridMultilevel"/>
    <w:tmpl w:val="874AB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304C5E"/>
    <w:multiLevelType w:val="hybridMultilevel"/>
    <w:tmpl w:val="076C2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C35DB"/>
    <w:multiLevelType w:val="hybridMultilevel"/>
    <w:tmpl w:val="A6A6AC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D002F2"/>
    <w:multiLevelType w:val="hybridMultilevel"/>
    <w:tmpl w:val="2E445CF0"/>
    <w:lvl w:ilvl="0" w:tplc="6B507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88370F"/>
    <w:multiLevelType w:val="hybridMultilevel"/>
    <w:tmpl w:val="FADC6DFC"/>
    <w:lvl w:ilvl="0" w:tplc="6B507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203F3"/>
    <w:multiLevelType w:val="hybridMultilevel"/>
    <w:tmpl w:val="4A52C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6634A6"/>
    <w:multiLevelType w:val="hybridMultilevel"/>
    <w:tmpl w:val="F3EA1AF0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6DA80D5C"/>
    <w:multiLevelType w:val="hybridMultilevel"/>
    <w:tmpl w:val="7C928B0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5B"/>
    <w:rsid w:val="000147F1"/>
    <w:rsid w:val="000171BD"/>
    <w:rsid w:val="000869F4"/>
    <w:rsid w:val="000A0309"/>
    <w:rsid w:val="000A338D"/>
    <w:rsid w:val="000D5398"/>
    <w:rsid w:val="001111CF"/>
    <w:rsid w:val="001251BC"/>
    <w:rsid w:val="001603B2"/>
    <w:rsid w:val="00183431"/>
    <w:rsid w:val="001931B6"/>
    <w:rsid w:val="00195AD4"/>
    <w:rsid w:val="001E2ACF"/>
    <w:rsid w:val="001E38EA"/>
    <w:rsid w:val="00242807"/>
    <w:rsid w:val="00255B78"/>
    <w:rsid w:val="00276D9A"/>
    <w:rsid w:val="00293B5A"/>
    <w:rsid w:val="002B1399"/>
    <w:rsid w:val="002C3A9A"/>
    <w:rsid w:val="002E0726"/>
    <w:rsid w:val="00310214"/>
    <w:rsid w:val="00333226"/>
    <w:rsid w:val="003606C5"/>
    <w:rsid w:val="0036080B"/>
    <w:rsid w:val="003D7251"/>
    <w:rsid w:val="003E262F"/>
    <w:rsid w:val="003F3C40"/>
    <w:rsid w:val="003F3D60"/>
    <w:rsid w:val="004233EA"/>
    <w:rsid w:val="00431E8A"/>
    <w:rsid w:val="004458D7"/>
    <w:rsid w:val="00471C4F"/>
    <w:rsid w:val="004914BB"/>
    <w:rsid w:val="004A2A28"/>
    <w:rsid w:val="004A6EAF"/>
    <w:rsid w:val="004C766B"/>
    <w:rsid w:val="004E3947"/>
    <w:rsid w:val="004E6213"/>
    <w:rsid w:val="004F430E"/>
    <w:rsid w:val="0053207C"/>
    <w:rsid w:val="005406D0"/>
    <w:rsid w:val="00577256"/>
    <w:rsid w:val="005B0E78"/>
    <w:rsid w:val="005B4B06"/>
    <w:rsid w:val="005E0411"/>
    <w:rsid w:val="006A0063"/>
    <w:rsid w:val="006B683F"/>
    <w:rsid w:val="006E12DF"/>
    <w:rsid w:val="006E1D34"/>
    <w:rsid w:val="00702725"/>
    <w:rsid w:val="007230AE"/>
    <w:rsid w:val="00726AB3"/>
    <w:rsid w:val="00727387"/>
    <w:rsid w:val="007313BD"/>
    <w:rsid w:val="00732D5B"/>
    <w:rsid w:val="00783FC8"/>
    <w:rsid w:val="0079338D"/>
    <w:rsid w:val="007A3D8E"/>
    <w:rsid w:val="007B7861"/>
    <w:rsid w:val="007C2185"/>
    <w:rsid w:val="007E74DD"/>
    <w:rsid w:val="007F5EEB"/>
    <w:rsid w:val="008351EA"/>
    <w:rsid w:val="00836D66"/>
    <w:rsid w:val="00873246"/>
    <w:rsid w:val="008762BF"/>
    <w:rsid w:val="008B2C79"/>
    <w:rsid w:val="008B78C7"/>
    <w:rsid w:val="008C0136"/>
    <w:rsid w:val="008F2CEE"/>
    <w:rsid w:val="008F3183"/>
    <w:rsid w:val="009033A3"/>
    <w:rsid w:val="00945F69"/>
    <w:rsid w:val="00947E10"/>
    <w:rsid w:val="009619ED"/>
    <w:rsid w:val="009C636D"/>
    <w:rsid w:val="009D6798"/>
    <w:rsid w:val="009D7164"/>
    <w:rsid w:val="00A13DE2"/>
    <w:rsid w:val="00A17838"/>
    <w:rsid w:val="00A43360"/>
    <w:rsid w:val="00A52AFA"/>
    <w:rsid w:val="00A64DD4"/>
    <w:rsid w:val="00A86E46"/>
    <w:rsid w:val="00AC286A"/>
    <w:rsid w:val="00AD0BCC"/>
    <w:rsid w:val="00AD51F9"/>
    <w:rsid w:val="00AE2A3E"/>
    <w:rsid w:val="00B335F0"/>
    <w:rsid w:val="00B51694"/>
    <w:rsid w:val="00B62E56"/>
    <w:rsid w:val="00B7518C"/>
    <w:rsid w:val="00BC7E7B"/>
    <w:rsid w:val="00BF6C5C"/>
    <w:rsid w:val="00C075E8"/>
    <w:rsid w:val="00C25ADB"/>
    <w:rsid w:val="00C2765F"/>
    <w:rsid w:val="00C27708"/>
    <w:rsid w:val="00C35D54"/>
    <w:rsid w:val="00C65560"/>
    <w:rsid w:val="00C97F27"/>
    <w:rsid w:val="00CA27B2"/>
    <w:rsid w:val="00CA5E3D"/>
    <w:rsid w:val="00CA75A8"/>
    <w:rsid w:val="00CB0EA3"/>
    <w:rsid w:val="00D04278"/>
    <w:rsid w:val="00D06C2B"/>
    <w:rsid w:val="00D07900"/>
    <w:rsid w:val="00D30F69"/>
    <w:rsid w:val="00D70A74"/>
    <w:rsid w:val="00D8280F"/>
    <w:rsid w:val="00DB2A39"/>
    <w:rsid w:val="00DF02D8"/>
    <w:rsid w:val="00DF5B99"/>
    <w:rsid w:val="00E25E3E"/>
    <w:rsid w:val="00E75EC4"/>
    <w:rsid w:val="00E941D3"/>
    <w:rsid w:val="00E96751"/>
    <w:rsid w:val="00EB622C"/>
    <w:rsid w:val="00ED36E7"/>
    <w:rsid w:val="00EF1793"/>
    <w:rsid w:val="00F2740D"/>
    <w:rsid w:val="00F306B2"/>
    <w:rsid w:val="00F517F3"/>
    <w:rsid w:val="00F54E49"/>
    <w:rsid w:val="00F978F0"/>
    <w:rsid w:val="00FB092A"/>
    <w:rsid w:val="00FE2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C9E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pPr>
      <w:spacing w:line="361" w:lineRule="atLeast"/>
    </w:pPr>
    <w:rPr>
      <w:rFonts w:cs="Times New Roman"/>
      <w:color w:val="auto"/>
    </w:rPr>
  </w:style>
  <w:style w:type="character" w:customStyle="1" w:styleId="A1">
    <w:name w:val="A1"/>
    <w:uiPriority w:val="99"/>
    <w:rPr>
      <w:rFonts w:ascii="Verdana" w:hAnsi="Verdana"/>
      <w:color w:val="211D1E"/>
      <w:sz w:val="26"/>
    </w:rPr>
  </w:style>
  <w:style w:type="character" w:customStyle="1" w:styleId="A2">
    <w:name w:val="A2"/>
    <w:uiPriority w:val="99"/>
    <w:rPr>
      <w:b/>
      <w:color w:val="211D1E"/>
    </w:rPr>
  </w:style>
  <w:style w:type="paragraph" w:customStyle="1" w:styleId="Pa2">
    <w:name w:val="Pa2"/>
    <w:basedOn w:val="Default"/>
    <w:next w:val="Default"/>
    <w:uiPriority w:val="99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ascii="Myriad Pro Light" w:hAnsi="Myriad Pro Light"/>
      <w:color w:val="211D1E"/>
      <w:sz w:val="20"/>
    </w:rPr>
  </w:style>
  <w:style w:type="character" w:customStyle="1" w:styleId="A4">
    <w:name w:val="A4"/>
    <w:uiPriority w:val="99"/>
    <w:rPr>
      <w:rFonts w:ascii="Myriad Pro Light" w:hAnsi="Myriad Pro Light"/>
      <w:color w:val="211D1E"/>
      <w:sz w:val="20"/>
    </w:rPr>
  </w:style>
  <w:style w:type="paragraph" w:customStyle="1" w:styleId="Pa4">
    <w:name w:val="Pa4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pPr>
      <w:spacing w:line="19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Pr>
      <w:rFonts w:ascii="Myriad Pro Light" w:hAnsi="Myriad Pro Light"/>
      <w:color w:val="211D1E"/>
      <w:sz w:val="18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732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08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60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08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3EA"/>
    <w:pPr>
      <w:ind w:left="720"/>
      <w:contextualSpacing/>
    </w:pPr>
  </w:style>
  <w:style w:type="paragraph" w:styleId="Revision">
    <w:name w:val="Revision"/>
    <w:hidden/>
    <w:uiPriority w:val="99"/>
    <w:semiHidden/>
    <w:rsid w:val="00F517F3"/>
  </w:style>
  <w:style w:type="paragraph" w:customStyle="1" w:styleId="paperorworkshopabstract">
    <w:name w:val="paper or workshop abstract"/>
    <w:basedOn w:val="Normal"/>
    <w:uiPriority w:val="99"/>
    <w:rsid w:val="008351EA"/>
    <w:pPr>
      <w:widowControl w:val="0"/>
      <w:suppressAutoHyphens/>
      <w:autoSpaceDE w:val="0"/>
      <w:autoSpaceDN w:val="0"/>
      <w:adjustRightInd w:val="0"/>
      <w:spacing w:after="90" w:line="260" w:lineRule="atLeast"/>
      <w:jc w:val="both"/>
      <w:textAlignment w:val="center"/>
    </w:pPr>
    <w:rPr>
      <w:rFonts w:ascii="MyriadPro-Light" w:hAnsi="MyriadPro-Light" w:cs="MyriadPro-Light"/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C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111CF"/>
    <w:pPr>
      <w:spacing w:beforeLines="1" w:afterLines="1"/>
    </w:pPr>
    <w:rPr>
      <w:rFonts w:ascii="Times" w:eastAsiaTheme="minorHAnsi" w:hAnsi="Times"/>
    </w:rPr>
  </w:style>
  <w:style w:type="character" w:customStyle="1" w:styleId="s1">
    <w:name w:val="s1"/>
    <w:basedOn w:val="DefaultParagraphFont"/>
    <w:rsid w:val="00577256"/>
  </w:style>
  <w:style w:type="character" w:customStyle="1" w:styleId="s2">
    <w:name w:val="s2"/>
    <w:basedOn w:val="DefaultParagraphFont"/>
    <w:rsid w:val="00577256"/>
  </w:style>
  <w:style w:type="character" w:customStyle="1" w:styleId="s3">
    <w:name w:val="s3"/>
    <w:basedOn w:val="DefaultParagraphFont"/>
    <w:rsid w:val="005772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pPr>
      <w:spacing w:line="241" w:lineRule="atLeast"/>
    </w:pPr>
    <w:rPr>
      <w:rFonts w:cs="Times New Roman"/>
      <w:color w:val="auto"/>
    </w:rPr>
  </w:style>
  <w:style w:type="paragraph" w:customStyle="1" w:styleId="Pa1">
    <w:name w:val="Pa1"/>
    <w:basedOn w:val="Default"/>
    <w:next w:val="Default"/>
    <w:uiPriority w:val="99"/>
    <w:pPr>
      <w:spacing w:line="361" w:lineRule="atLeast"/>
    </w:pPr>
    <w:rPr>
      <w:rFonts w:cs="Times New Roman"/>
      <w:color w:val="auto"/>
    </w:rPr>
  </w:style>
  <w:style w:type="character" w:customStyle="1" w:styleId="A1">
    <w:name w:val="A1"/>
    <w:uiPriority w:val="99"/>
    <w:rPr>
      <w:rFonts w:ascii="Verdana" w:hAnsi="Verdana"/>
      <w:color w:val="211D1E"/>
      <w:sz w:val="26"/>
    </w:rPr>
  </w:style>
  <w:style w:type="character" w:customStyle="1" w:styleId="A2">
    <w:name w:val="A2"/>
    <w:uiPriority w:val="99"/>
    <w:rPr>
      <w:b/>
      <w:color w:val="211D1E"/>
    </w:rPr>
  </w:style>
  <w:style w:type="paragraph" w:customStyle="1" w:styleId="Pa2">
    <w:name w:val="Pa2"/>
    <w:basedOn w:val="Default"/>
    <w:next w:val="Default"/>
    <w:uiPriority w:val="99"/>
    <w:pPr>
      <w:spacing w:line="361" w:lineRule="atLeast"/>
    </w:pPr>
    <w:rPr>
      <w:rFonts w:cs="Times New Roman"/>
      <w:color w:val="auto"/>
    </w:rPr>
  </w:style>
  <w:style w:type="character" w:customStyle="1" w:styleId="A3">
    <w:name w:val="A3"/>
    <w:uiPriority w:val="99"/>
    <w:rPr>
      <w:rFonts w:ascii="Myriad Pro Light" w:hAnsi="Myriad Pro Light"/>
      <w:color w:val="211D1E"/>
      <w:sz w:val="20"/>
    </w:rPr>
  </w:style>
  <w:style w:type="character" w:customStyle="1" w:styleId="A4">
    <w:name w:val="A4"/>
    <w:uiPriority w:val="99"/>
    <w:rPr>
      <w:rFonts w:ascii="Myriad Pro Light" w:hAnsi="Myriad Pro Light"/>
      <w:color w:val="211D1E"/>
      <w:sz w:val="20"/>
    </w:rPr>
  </w:style>
  <w:style w:type="paragraph" w:customStyle="1" w:styleId="Pa4">
    <w:name w:val="Pa4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pPr>
      <w:spacing w:line="22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pPr>
      <w:spacing w:line="19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pPr>
      <w:spacing w:line="20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pPr>
      <w:spacing w:line="181" w:lineRule="atLeast"/>
    </w:pPr>
    <w:rPr>
      <w:rFonts w:cs="Times New Roman"/>
      <w:color w:val="auto"/>
    </w:rPr>
  </w:style>
  <w:style w:type="character" w:customStyle="1" w:styleId="A5">
    <w:name w:val="A5"/>
    <w:uiPriority w:val="99"/>
    <w:rPr>
      <w:rFonts w:ascii="Myriad Pro Light" w:hAnsi="Myriad Pro Light"/>
      <w:color w:val="211D1E"/>
      <w:sz w:val="18"/>
    </w:rPr>
  </w:style>
  <w:style w:type="paragraph" w:customStyle="1" w:styleId="Pa10">
    <w:name w:val="Pa10"/>
    <w:basedOn w:val="Default"/>
    <w:next w:val="Default"/>
    <w:uiPriority w:val="99"/>
    <w:pPr>
      <w:spacing w:line="221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732D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8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6080B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608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080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8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861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233EA"/>
    <w:pPr>
      <w:ind w:left="720"/>
      <w:contextualSpacing/>
    </w:pPr>
  </w:style>
  <w:style w:type="paragraph" w:styleId="Revision">
    <w:name w:val="Revision"/>
    <w:hidden/>
    <w:uiPriority w:val="99"/>
    <w:semiHidden/>
    <w:rsid w:val="00F517F3"/>
  </w:style>
  <w:style w:type="paragraph" w:customStyle="1" w:styleId="paperorworkshopabstract">
    <w:name w:val="paper or workshop abstract"/>
    <w:basedOn w:val="Normal"/>
    <w:uiPriority w:val="99"/>
    <w:rsid w:val="008351EA"/>
    <w:pPr>
      <w:widowControl w:val="0"/>
      <w:suppressAutoHyphens/>
      <w:autoSpaceDE w:val="0"/>
      <w:autoSpaceDN w:val="0"/>
      <w:adjustRightInd w:val="0"/>
      <w:spacing w:after="90" w:line="260" w:lineRule="atLeast"/>
      <w:jc w:val="both"/>
      <w:textAlignment w:val="center"/>
    </w:pPr>
    <w:rPr>
      <w:rFonts w:ascii="MyriadPro-Light" w:hAnsi="MyriadPro-Light" w:cs="MyriadPro-Light"/>
      <w:i/>
      <w:iCs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71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6C5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rsid w:val="001111CF"/>
    <w:pPr>
      <w:spacing w:beforeLines="1" w:afterLines="1"/>
    </w:pPr>
    <w:rPr>
      <w:rFonts w:ascii="Times" w:eastAsiaTheme="minorHAnsi" w:hAnsi="Times"/>
    </w:rPr>
  </w:style>
  <w:style w:type="character" w:customStyle="1" w:styleId="s1">
    <w:name w:val="s1"/>
    <w:basedOn w:val="DefaultParagraphFont"/>
    <w:rsid w:val="00577256"/>
  </w:style>
  <w:style w:type="character" w:customStyle="1" w:styleId="s2">
    <w:name w:val="s2"/>
    <w:basedOn w:val="DefaultParagraphFont"/>
    <w:rsid w:val="00577256"/>
  </w:style>
  <w:style w:type="character" w:customStyle="1" w:styleId="s3">
    <w:name w:val="s3"/>
    <w:basedOn w:val="DefaultParagraphFont"/>
    <w:rsid w:val="0057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://vimeo.com/groups/204136/videos/76390080" TargetMode="External"/><Relationship Id="rId21" Type="http://schemas.openxmlformats.org/officeDocument/2006/relationships/hyperlink" Target="http://vimeo.com/groups/204136/videos/76172223" TargetMode="External"/><Relationship Id="rId22" Type="http://schemas.openxmlformats.org/officeDocument/2006/relationships/hyperlink" Target="http://vimeo.com/groups/204136/videos/76175907" TargetMode="External"/><Relationship Id="rId23" Type="http://schemas.openxmlformats.org/officeDocument/2006/relationships/hyperlink" Target="http://vimeo.com/groups/204136/videos/76171146" TargetMode="External"/><Relationship Id="rId24" Type="http://schemas.openxmlformats.org/officeDocument/2006/relationships/hyperlink" Target="http://vimeo.com/groups/204136/videos/76173388" TargetMode="External"/><Relationship Id="rId25" Type="http://schemas.openxmlformats.org/officeDocument/2006/relationships/hyperlink" Target="http://vimeo.com/groups/204136/videos/76176674" TargetMode="External"/><Relationship Id="rId26" Type="http://schemas.openxmlformats.org/officeDocument/2006/relationships/hyperlink" Target="http://vimeo.com/groups/204136/videos/73715398" TargetMode="External"/><Relationship Id="rId27" Type="http://schemas.openxmlformats.org/officeDocument/2006/relationships/hyperlink" Target="http://vimeo.com/groups/204136/videos/76174533" TargetMode="External"/><Relationship Id="rId28" Type="http://schemas.openxmlformats.org/officeDocument/2006/relationships/hyperlink" Target="http://vimeo.com/groups/204136/videos/73714461" TargetMode="External"/><Relationship Id="rId29" Type="http://schemas.openxmlformats.org/officeDocument/2006/relationships/hyperlink" Target="http://vimeo.com/groups/204136/videos/73673203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30" Type="http://schemas.openxmlformats.org/officeDocument/2006/relationships/hyperlink" Target="http://vimeo.com/groups/204136/videos/76175265" TargetMode="External"/><Relationship Id="rId31" Type="http://schemas.openxmlformats.org/officeDocument/2006/relationships/hyperlink" Target="http://vimeo.com/groups/204136/videos/73674284" TargetMode="External"/><Relationship Id="rId32" Type="http://schemas.openxmlformats.org/officeDocument/2006/relationships/hyperlink" Target="http://vimeo.com/groups/204136/videos/73674022" TargetMode="External"/><Relationship Id="rId9" Type="http://schemas.openxmlformats.org/officeDocument/2006/relationships/hyperlink" Target="http://nciia.org/llp" TargetMode="Externa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33" Type="http://schemas.openxmlformats.org/officeDocument/2006/relationships/hyperlink" Target="http://vimeo.com/groups/204136/videos/73711818" TargetMode="External"/><Relationship Id="rId34" Type="http://schemas.openxmlformats.org/officeDocument/2006/relationships/hyperlink" Target="http://vimeo.com/groups/204136/videos/76177502" TargetMode="External"/><Relationship Id="rId35" Type="http://schemas.openxmlformats.org/officeDocument/2006/relationships/hyperlink" Target="http://vimeo.com/groups/204136/videos/73713162" TargetMode="External"/><Relationship Id="rId36" Type="http://schemas.openxmlformats.org/officeDocument/2006/relationships/hyperlink" Target="http://vimeo.com/groups/204136/videos/76177672" TargetMode="External"/><Relationship Id="rId10" Type="http://schemas.openxmlformats.org/officeDocument/2006/relationships/hyperlink" Target="http://startupweekend.wistia.com/projects/zt618zz0r7" TargetMode="External"/><Relationship Id="rId11" Type="http://schemas.openxmlformats.org/officeDocument/2006/relationships/hyperlink" Target="http://startupweekend.wistia.com/medias/tao3s8hf7l" TargetMode="External"/><Relationship Id="rId12" Type="http://schemas.openxmlformats.org/officeDocument/2006/relationships/hyperlink" Target="http://steveblank.com/tools-and-blogs-for-entrepreneurs/" TargetMode="External"/><Relationship Id="rId13" Type="http://schemas.openxmlformats.org/officeDocument/2006/relationships/hyperlink" Target="http://steveblank.com/slides/" TargetMode="External"/><Relationship Id="rId14" Type="http://schemas.openxmlformats.org/officeDocument/2006/relationships/hyperlink" Target="http://vimeo.com/groups/204136/videos/75308828" TargetMode="External"/><Relationship Id="rId15" Type="http://schemas.openxmlformats.org/officeDocument/2006/relationships/hyperlink" Target="http://vimeo.com/groups/204136/videos/75184102" TargetMode="External"/><Relationship Id="rId16" Type="http://schemas.openxmlformats.org/officeDocument/2006/relationships/hyperlink" Target="http://vimeo.com/groups/204136/videos/75603393" TargetMode="External"/><Relationship Id="rId17" Type="http://schemas.openxmlformats.org/officeDocument/2006/relationships/hyperlink" Target="http://vimeo.com/groups/204136/videos/75535337" TargetMode="External"/><Relationship Id="rId18" Type="http://schemas.openxmlformats.org/officeDocument/2006/relationships/hyperlink" Target="http://vimeo.com/groups/204136/videos/75536337" TargetMode="External"/><Relationship Id="rId19" Type="http://schemas.openxmlformats.org/officeDocument/2006/relationships/hyperlink" Target="http://vimeo.com/74338298" TargetMode="External"/><Relationship Id="rId37" Type="http://schemas.openxmlformats.org/officeDocument/2006/relationships/hyperlink" Target="http://vimeo.com/groups/204136/videos/74252460" TargetMode="External"/><Relationship Id="rId38" Type="http://schemas.openxmlformats.org/officeDocument/2006/relationships/hyperlink" Target="mailto:knoble@nciia.org" TargetMode="External"/><Relationship Id="rId39" Type="http://schemas.openxmlformats.org/officeDocument/2006/relationships/header" Target="header1.xml"/><Relationship Id="rId40" Type="http://schemas.openxmlformats.org/officeDocument/2006/relationships/fontTable" Target="fontTable.xml"/><Relationship Id="rId41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D676423-109B-F24A-9A4B-7D1A03C6D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887</Words>
  <Characters>5056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Haas School of Business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Noble</dc:creator>
  <cp:lastModifiedBy>Kim Noble</cp:lastModifiedBy>
  <cp:revision>3</cp:revision>
  <cp:lastPrinted>2013-06-05T16:05:00Z</cp:lastPrinted>
  <dcterms:created xsi:type="dcterms:W3CDTF">2014-04-09T00:55:00Z</dcterms:created>
  <dcterms:modified xsi:type="dcterms:W3CDTF">2014-04-20T15:27:00Z</dcterms:modified>
</cp:coreProperties>
</file>